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5A0E6" w14:textId="7839209F" w:rsidR="003C3EB6" w:rsidRPr="000131B9" w:rsidRDefault="003C3EB6" w:rsidP="0010571D">
      <w:pPr>
        <w:pStyle w:val="1"/>
        <w:tabs>
          <w:tab w:val="left" w:pos="825"/>
          <w:tab w:val="left" w:pos="2268"/>
          <w:tab w:val="left" w:pos="4253"/>
          <w:tab w:val="center" w:pos="7284"/>
          <w:tab w:val="left" w:pos="8647"/>
          <w:tab w:val="left" w:pos="8875"/>
        </w:tabs>
        <w:spacing w:before="0" w:beforeAutospacing="0" w:after="0" w:afterAutospacing="0"/>
        <w:jc w:val="center"/>
        <w:rPr>
          <w:sz w:val="24"/>
          <w:szCs w:val="24"/>
        </w:rPr>
      </w:pPr>
      <w:r w:rsidRPr="000131B9">
        <w:rPr>
          <w:sz w:val="24"/>
          <w:szCs w:val="24"/>
        </w:rPr>
        <w:t>Сравнительная таблица</w:t>
      </w:r>
    </w:p>
    <w:p w14:paraId="064A5706" w14:textId="5CEB654F" w:rsidR="003C3EB6" w:rsidRPr="000131B9" w:rsidRDefault="003C3EB6" w:rsidP="003C3EB6">
      <w:pPr>
        <w:tabs>
          <w:tab w:val="left" w:pos="825"/>
          <w:tab w:val="left" w:pos="2268"/>
        </w:tabs>
        <w:spacing w:after="0" w:line="240" w:lineRule="auto"/>
        <w:jc w:val="center"/>
        <w:outlineLvl w:val="2"/>
        <w:rPr>
          <w:rFonts w:ascii="Times New Roman" w:hAnsi="Times New Roman"/>
          <w:b/>
          <w:bCs/>
          <w:sz w:val="24"/>
          <w:szCs w:val="24"/>
        </w:rPr>
      </w:pPr>
      <w:r w:rsidRPr="000131B9">
        <w:rPr>
          <w:rFonts w:ascii="Times New Roman" w:hAnsi="Times New Roman"/>
          <w:b/>
          <w:spacing w:val="2"/>
          <w:sz w:val="24"/>
          <w:szCs w:val="24"/>
        </w:rPr>
        <w:t xml:space="preserve">к приказу </w:t>
      </w:r>
      <w:r w:rsidRPr="000131B9">
        <w:rPr>
          <w:rFonts w:ascii="Times New Roman" w:hAnsi="Times New Roman"/>
          <w:b/>
          <w:iCs/>
          <w:spacing w:val="2"/>
          <w:sz w:val="24"/>
          <w:szCs w:val="24"/>
        </w:rPr>
        <w:t>Министра финансов Республики Казахстан от «__» ______ 202</w:t>
      </w:r>
      <w:r>
        <w:rPr>
          <w:rFonts w:ascii="Times New Roman" w:hAnsi="Times New Roman"/>
          <w:b/>
          <w:iCs/>
          <w:spacing w:val="2"/>
          <w:sz w:val="24"/>
          <w:szCs w:val="24"/>
        </w:rPr>
        <w:t>6</w:t>
      </w:r>
      <w:r w:rsidRPr="000131B9">
        <w:rPr>
          <w:rFonts w:ascii="Times New Roman" w:hAnsi="Times New Roman"/>
          <w:b/>
          <w:iCs/>
          <w:spacing w:val="2"/>
          <w:sz w:val="24"/>
          <w:szCs w:val="24"/>
        </w:rPr>
        <w:t xml:space="preserve"> года </w:t>
      </w:r>
      <w:r w:rsidRPr="000131B9">
        <w:rPr>
          <w:rFonts w:ascii="Times New Roman" w:hAnsi="Times New Roman"/>
          <w:b/>
          <w:sz w:val="24"/>
          <w:szCs w:val="24"/>
        </w:rPr>
        <w:t xml:space="preserve">№ ___ </w:t>
      </w:r>
      <w:r w:rsidRPr="000131B9">
        <w:rPr>
          <w:rFonts w:ascii="Times New Roman" w:hAnsi="Times New Roman"/>
          <w:b/>
          <w:sz w:val="24"/>
          <w:szCs w:val="24"/>
        </w:rPr>
        <w:br/>
        <w:t>«О внесении изменени</w:t>
      </w:r>
      <w:r w:rsidR="004C302E">
        <w:rPr>
          <w:rFonts w:ascii="Times New Roman" w:hAnsi="Times New Roman"/>
          <w:b/>
          <w:sz w:val="24"/>
          <w:szCs w:val="24"/>
        </w:rPr>
        <w:t>я</w:t>
      </w:r>
      <w:r w:rsidRPr="000131B9">
        <w:rPr>
          <w:rFonts w:ascii="Times New Roman" w:hAnsi="Times New Roman"/>
          <w:b/>
          <w:sz w:val="24"/>
          <w:szCs w:val="24"/>
        </w:rPr>
        <w:t xml:space="preserve"> в приказ Министра финансов Республики Казахстан от 26 апреля 2018 года № 488 «</w:t>
      </w:r>
      <w:r w:rsidRPr="000131B9">
        <w:rPr>
          <w:rFonts w:ascii="Times New Roman" w:hAnsi="Times New Roman"/>
          <w:b/>
          <w:bCs/>
          <w:sz w:val="24"/>
          <w:szCs w:val="24"/>
        </w:rPr>
        <w:t>Об утверждении формы информации о деятельности палаты оценщиков и ее членов</w:t>
      </w:r>
      <w:r w:rsidRPr="000131B9">
        <w:rPr>
          <w:rFonts w:ascii="Times New Roman" w:hAnsi="Times New Roman"/>
          <w:b/>
          <w:sz w:val="24"/>
          <w:szCs w:val="24"/>
        </w:rPr>
        <w:t>»</w:t>
      </w:r>
    </w:p>
    <w:p w14:paraId="4572C4AF" w14:textId="77777777" w:rsidR="00F33C31" w:rsidRPr="009859A3" w:rsidRDefault="00F33C31" w:rsidP="00CB5E2A">
      <w:pPr>
        <w:spacing w:after="0" w:line="240" w:lineRule="auto"/>
        <w:ind w:firstLine="567"/>
        <w:jc w:val="center"/>
        <w:rPr>
          <w:rFonts w:ascii="Times New Roman" w:hAnsi="Times New Roman" w:cs="Times New Roman"/>
          <w:b/>
          <w:sz w:val="24"/>
          <w:szCs w:val="24"/>
        </w:rPr>
      </w:pPr>
    </w:p>
    <w:tbl>
      <w:tblPr>
        <w:tblStyle w:val="a3"/>
        <w:tblW w:w="15622" w:type="dxa"/>
        <w:tblInd w:w="-601" w:type="dxa"/>
        <w:tblLayout w:type="fixed"/>
        <w:tblLook w:val="04A0" w:firstRow="1" w:lastRow="0" w:firstColumn="1" w:lastColumn="0" w:noHBand="0" w:noVBand="1"/>
      </w:tblPr>
      <w:tblGrid>
        <w:gridCol w:w="596"/>
        <w:gridCol w:w="1560"/>
        <w:gridCol w:w="5386"/>
        <w:gridCol w:w="6096"/>
        <w:gridCol w:w="1984"/>
      </w:tblGrid>
      <w:tr w:rsidR="00203CBE" w:rsidRPr="009859A3" w14:paraId="489CAF8B" w14:textId="77777777" w:rsidTr="002653D8">
        <w:tc>
          <w:tcPr>
            <w:tcW w:w="596" w:type="dxa"/>
            <w:vAlign w:val="center"/>
          </w:tcPr>
          <w:p w14:paraId="5EF0531A" w14:textId="77777777" w:rsidR="00203CBE" w:rsidRPr="009859A3" w:rsidRDefault="00203CBE" w:rsidP="00CB5E2A">
            <w:pPr>
              <w:pStyle w:val="1"/>
              <w:spacing w:before="0" w:beforeAutospacing="0" w:after="0" w:afterAutospacing="0"/>
              <w:outlineLvl w:val="0"/>
              <w:rPr>
                <w:rFonts w:eastAsiaTheme="minorHAnsi"/>
                <w:sz w:val="24"/>
                <w:szCs w:val="24"/>
                <w:lang w:eastAsia="en-US"/>
              </w:rPr>
            </w:pPr>
            <w:bookmarkStart w:id="0" w:name="_Hlk120012679"/>
            <w:r w:rsidRPr="009859A3">
              <w:rPr>
                <w:rFonts w:eastAsiaTheme="minorHAnsi"/>
                <w:sz w:val="24"/>
                <w:szCs w:val="24"/>
                <w:lang w:eastAsia="en-US"/>
              </w:rPr>
              <w:t>№</w:t>
            </w:r>
            <w:r w:rsidRPr="009859A3">
              <w:rPr>
                <w:rFonts w:eastAsiaTheme="minorHAnsi"/>
                <w:sz w:val="24"/>
                <w:szCs w:val="24"/>
                <w:lang w:val="kk-KZ" w:eastAsia="en-US"/>
              </w:rPr>
              <w:t xml:space="preserve"> п/п</w:t>
            </w:r>
          </w:p>
        </w:tc>
        <w:tc>
          <w:tcPr>
            <w:tcW w:w="1560" w:type="dxa"/>
            <w:vAlign w:val="center"/>
          </w:tcPr>
          <w:p w14:paraId="44B0EB01" w14:textId="77777777" w:rsidR="00203CBE" w:rsidRPr="009859A3" w:rsidRDefault="00203CBE" w:rsidP="00CB5E2A">
            <w:pPr>
              <w:pStyle w:val="1"/>
              <w:spacing w:before="0" w:beforeAutospacing="0" w:after="0" w:afterAutospacing="0"/>
              <w:jc w:val="center"/>
              <w:outlineLvl w:val="0"/>
              <w:rPr>
                <w:rFonts w:eastAsiaTheme="minorHAnsi"/>
                <w:sz w:val="24"/>
                <w:szCs w:val="24"/>
                <w:lang w:val="en-US" w:eastAsia="en-US"/>
              </w:rPr>
            </w:pPr>
            <w:r w:rsidRPr="009859A3">
              <w:rPr>
                <w:sz w:val="24"/>
                <w:szCs w:val="24"/>
                <w:lang w:val="kk-KZ"/>
              </w:rPr>
              <w:t>Структурный элемент</w:t>
            </w:r>
          </w:p>
        </w:tc>
        <w:tc>
          <w:tcPr>
            <w:tcW w:w="5386" w:type="dxa"/>
            <w:vAlign w:val="center"/>
          </w:tcPr>
          <w:p w14:paraId="5234680B" w14:textId="77777777" w:rsidR="00203CBE" w:rsidRPr="009859A3" w:rsidRDefault="00203CBE" w:rsidP="00CB5E2A">
            <w:pPr>
              <w:pStyle w:val="1"/>
              <w:spacing w:before="0" w:beforeAutospacing="0" w:after="0" w:afterAutospacing="0"/>
              <w:ind w:firstLine="289"/>
              <w:jc w:val="center"/>
              <w:outlineLvl w:val="0"/>
              <w:rPr>
                <w:rFonts w:eastAsiaTheme="minorHAnsi"/>
                <w:sz w:val="24"/>
                <w:szCs w:val="24"/>
                <w:lang w:val="en-US" w:eastAsia="en-US"/>
              </w:rPr>
            </w:pPr>
            <w:r w:rsidRPr="009859A3">
              <w:rPr>
                <w:sz w:val="24"/>
                <w:szCs w:val="24"/>
                <w:shd w:val="clear" w:color="auto" w:fill="FFFFFF"/>
              </w:rPr>
              <w:t>Действующая редакция</w:t>
            </w:r>
          </w:p>
        </w:tc>
        <w:tc>
          <w:tcPr>
            <w:tcW w:w="6096" w:type="dxa"/>
            <w:vAlign w:val="center"/>
          </w:tcPr>
          <w:p w14:paraId="3F88504D" w14:textId="77777777" w:rsidR="00203CBE" w:rsidRPr="009859A3" w:rsidRDefault="00203CBE" w:rsidP="00CB5E2A">
            <w:pPr>
              <w:pStyle w:val="1"/>
              <w:spacing w:before="0" w:beforeAutospacing="0" w:after="0" w:afterAutospacing="0"/>
              <w:ind w:firstLine="289"/>
              <w:jc w:val="center"/>
              <w:outlineLvl w:val="0"/>
              <w:rPr>
                <w:rFonts w:eastAsiaTheme="minorHAnsi"/>
                <w:sz w:val="24"/>
                <w:szCs w:val="24"/>
                <w:lang w:eastAsia="en-US"/>
              </w:rPr>
            </w:pPr>
            <w:r w:rsidRPr="009859A3">
              <w:rPr>
                <w:sz w:val="24"/>
                <w:szCs w:val="24"/>
              </w:rPr>
              <w:t>Предлагаемая редакция</w:t>
            </w:r>
          </w:p>
        </w:tc>
        <w:tc>
          <w:tcPr>
            <w:tcW w:w="1984" w:type="dxa"/>
          </w:tcPr>
          <w:p w14:paraId="6B7D7FCC" w14:textId="2F68CFEE" w:rsidR="00203CBE" w:rsidRPr="009859A3" w:rsidRDefault="003114AD" w:rsidP="00CB5E2A">
            <w:pPr>
              <w:pStyle w:val="1"/>
              <w:spacing w:before="0" w:beforeAutospacing="0" w:after="0" w:afterAutospacing="0"/>
              <w:ind w:firstLine="289"/>
              <w:jc w:val="center"/>
              <w:outlineLvl w:val="0"/>
              <w:rPr>
                <w:rFonts w:eastAsiaTheme="minorHAnsi"/>
                <w:sz w:val="24"/>
                <w:szCs w:val="24"/>
                <w:lang w:eastAsia="en-US"/>
              </w:rPr>
            </w:pPr>
            <w:r>
              <w:rPr>
                <w:rFonts w:eastAsiaTheme="minorHAnsi"/>
                <w:sz w:val="24"/>
                <w:szCs w:val="24"/>
                <w:lang w:eastAsia="en-US"/>
              </w:rPr>
              <w:t>Обоснование</w:t>
            </w:r>
          </w:p>
        </w:tc>
      </w:tr>
      <w:tr w:rsidR="00D054FB" w:rsidRPr="009859A3" w14:paraId="149076FB" w14:textId="77777777" w:rsidTr="002653D8">
        <w:tc>
          <w:tcPr>
            <w:tcW w:w="596" w:type="dxa"/>
          </w:tcPr>
          <w:p w14:paraId="3E0739D8" w14:textId="77777777" w:rsidR="00D054FB" w:rsidRPr="009859A3" w:rsidRDefault="00D054FB" w:rsidP="00CB5E2A">
            <w:pPr>
              <w:pStyle w:val="1"/>
              <w:spacing w:before="0" w:beforeAutospacing="0" w:after="0" w:afterAutospacing="0"/>
              <w:jc w:val="center"/>
              <w:outlineLvl w:val="0"/>
              <w:rPr>
                <w:rFonts w:eastAsiaTheme="minorHAnsi"/>
                <w:sz w:val="24"/>
                <w:szCs w:val="24"/>
                <w:lang w:eastAsia="en-US"/>
              </w:rPr>
            </w:pPr>
            <w:r w:rsidRPr="009859A3">
              <w:rPr>
                <w:rFonts w:eastAsiaTheme="minorHAnsi"/>
                <w:sz w:val="24"/>
                <w:szCs w:val="24"/>
                <w:lang w:eastAsia="en-US"/>
              </w:rPr>
              <w:t>1</w:t>
            </w:r>
          </w:p>
        </w:tc>
        <w:tc>
          <w:tcPr>
            <w:tcW w:w="1560" w:type="dxa"/>
          </w:tcPr>
          <w:p w14:paraId="3642DED9" w14:textId="77777777" w:rsidR="00D054FB" w:rsidRPr="009859A3" w:rsidRDefault="00D054FB" w:rsidP="00CB5E2A">
            <w:pPr>
              <w:pStyle w:val="1"/>
              <w:spacing w:before="0" w:beforeAutospacing="0" w:after="0" w:afterAutospacing="0"/>
              <w:jc w:val="center"/>
              <w:outlineLvl w:val="0"/>
              <w:rPr>
                <w:rFonts w:eastAsiaTheme="minorHAnsi"/>
                <w:sz w:val="24"/>
                <w:szCs w:val="24"/>
                <w:lang w:eastAsia="en-US"/>
              </w:rPr>
            </w:pPr>
            <w:r w:rsidRPr="009859A3">
              <w:rPr>
                <w:rFonts w:eastAsiaTheme="minorHAnsi"/>
                <w:sz w:val="24"/>
                <w:szCs w:val="24"/>
                <w:lang w:eastAsia="en-US"/>
              </w:rPr>
              <w:t>2</w:t>
            </w:r>
          </w:p>
        </w:tc>
        <w:tc>
          <w:tcPr>
            <w:tcW w:w="5386" w:type="dxa"/>
          </w:tcPr>
          <w:p w14:paraId="3E6BFA55" w14:textId="77777777" w:rsidR="00D054FB" w:rsidRPr="009859A3" w:rsidRDefault="00D054FB" w:rsidP="00CB5E2A">
            <w:pPr>
              <w:pStyle w:val="1"/>
              <w:spacing w:before="0" w:beforeAutospacing="0" w:after="0" w:afterAutospacing="0"/>
              <w:ind w:firstLine="289"/>
              <w:jc w:val="center"/>
              <w:outlineLvl w:val="0"/>
              <w:rPr>
                <w:rFonts w:eastAsiaTheme="minorHAnsi"/>
                <w:sz w:val="24"/>
                <w:szCs w:val="24"/>
                <w:lang w:eastAsia="en-US"/>
              </w:rPr>
            </w:pPr>
            <w:r w:rsidRPr="009859A3">
              <w:rPr>
                <w:rFonts w:eastAsiaTheme="minorHAnsi"/>
                <w:sz w:val="24"/>
                <w:szCs w:val="24"/>
                <w:lang w:eastAsia="en-US"/>
              </w:rPr>
              <w:t>3</w:t>
            </w:r>
          </w:p>
        </w:tc>
        <w:tc>
          <w:tcPr>
            <w:tcW w:w="6096" w:type="dxa"/>
          </w:tcPr>
          <w:p w14:paraId="4F6F5E01" w14:textId="77777777" w:rsidR="00D054FB" w:rsidRPr="009859A3" w:rsidRDefault="00D054FB" w:rsidP="00CB5E2A">
            <w:pPr>
              <w:pStyle w:val="1"/>
              <w:spacing w:before="0" w:beforeAutospacing="0" w:after="0" w:afterAutospacing="0"/>
              <w:ind w:firstLine="289"/>
              <w:jc w:val="center"/>
              <w:outlineLvl w:val="0"/>
              <w:rPr>
                <w:rFonts w:eastAsiaTheme="minorHAnsi"/>
                <w:sz w:val="24"/>
                <w:szCs w:val="24"/>
                <w:lang w:eastAsia="en-US"/>
              </w:rPr>
            </w:pPr>
            <w:r w:rsidRPr="009859A3">
              <w:rPr>
                <w:rFonts w:eastAsiaTheme="minorHAnsi"/>
                <w:sz w:val="24"/>
                <w:szCs w:val="24"/>
                <w:lang w:eastAsia="en-US"/>
              </w:rPr>
              <w:t>4</w:t>
            </w:r>
          </w:p>
        </w:tc>
        <w:tc>
          <w:tcPr>
            <w:tcW w:w="1984" w:type="dxa"/>
          </w:tcPr>
          <w:p w14:paraId="7E761F01" w14:textId="77777777" w:rsidR="00D054FB" w:rsidRPr="009859A3" w:rsidRDefault="00D054FB" w:rsidP="00CB5E2A">
            <w:pPr>
              <w:pStyle w:val="1"/>
              <w:spacing w:before="0" w:beforeAutospacing="0" w:after="0" w:afterAutospacing="0"/>
              <w:ind w:firstLine="289"/>
              <w:jc w:val="center"/>
              <w:outlineLvl w:val="0"/>
              <w:rPr>
                <w:rFonts w:eastAsiaTheme="minorHAnsi"/>
                <w:sz w:val="24"/>
                <w:szCs w:val="24"/>
                <w:lang w:eastAsia="en-US"/>
              </w:rPr>
            </w:pPr>
            <w:r w:rsidRPr="009859A3">
              <w:rPr>
                <w:rFonts w:eastAsiaTheme="minorHAnsi"/>
                <w:sz w:val="24"/>
                <w:szCs w:val="24"/>
                <w:lang w:eastAsia="en-US"/>
              </w:rPr>
              <w:t>5</w:t>
            </w:r>
          </w:p>
        </w:tc>
      </w:tr>
      <w:bookmarkEnd w:id="0"/>
      <w:tr w:rsidR="0041018D" w:rsidRPr="00C54920" w14:paraId="7987F829" w14:textId="77777777" w:rsidTr="0066628C">
        <w:tc>
          <w:tcPr>
            <w:tcW w:w="15622" w:type="dxa"/>
            <w:gridSpan w:val="5"/>
          </w:tcPr>
          <w:p w14:paraId="74AF060C" w14:textId="18E8A7A2" w:rsidR="0041018D" w:rsidRPr="004C302E" w:rsidRDefault="004C302E" w:rsidP="004C302E">
            <w:pPr>
              <w:pStyle w:val="af2"/>
              <w:jc w:val="center"/>
              <w:rPr>
                <w:rFonts w:ascii="Times New Roman" w:hAnsi="Times New Roman" w:cs="Times New Roman"/>
                <w:b/>
                <w:bCs/>
                <w:sz w:val="24"/>
                <w:szCs w:val="24"/>
              </w:rPr>
            </w:pPr>
            <w:proofErr w:type="gramStart"/>
            <w:r w:rsidRPr="004C302E">
              <w:rPr>
                <w:rFonts w:ascii="Times New Roman" w:hAnsi="Times New Roman" w:cs="Times New Roman"/>
                <w:b/>
                <w:bCs/>
                <w:sz w:val="24"/>
                <w:szCs w:val="24"/>
              </w:rPr>
              <w:t>Форма  информации</w:t>
            </w:r>
            <w:proofErr w:type="gramEnd"/>
            <w:r w:rsidRPr="004C302E">
              <w:rPr>
                <w:rFonts w:ascii="Times New Roman" w:hAnsi="Times New Roman" w:cs="Times New Roman"/>
                <w:b/>
                <w:bCs/>
                <w:sz w:val="24"/>
                <w:szCs w:val="24"/>
              </w:rPr>
              <w:t xml:space="preserve"> о деятельности палаты оценщиков и ее членов</w:t>
            </w:r>
          </w:p>
        </w:tc>
      </w:tr>
      <w:tr w:rsidR="0041018D" w:rsidRPr="009859A3" w14:paraId="1E9CFEE7" w14:textId="77777777" w:rsidTr="002653D8">
        <w:tc>
          <w:tcPr>
            <w:tcW w:w="596" w:type="dxa"/>
          </w:tcPr>
          <w:p w14:paraId="70483C32" w14:textId="77777777" w:rsidR="0041018D" w:rsidRPr="009859A3" w:rsidRDefault="0041018D" w:rsidP="0017643E">
            <w:pPr>
              <w:pStyle w:val="1"/>
              <w:numPr>
                <w:ilvl w:val="0"/>
                <w:numId w:val="3"/>
              </w:numPr>
              <w:spacing w:before="0" w:beforeAutospacing="0" w:after="0" w:afterAutospacing="0"/>
              <w:ind w:left="0" w:firstLine="0"/>
              <w:jc w:val="center"/>
              <w:outlineLvl w:val="0"/>
              <w:rPr>
                <w:rFonts w:eastAsiaTheme="minorHAnsi"/>
                <w:sz w:val="24"/>
                <w:szCs w:val="24"/>
                <w:lang w:eastAsia="en-US"/>
              </w:rPr>
            </w:pPr>
          </w:p>
        </w:tc>
        <w:tc>
          <w:tcPr>
            <w:tcW w:w="1560" w:type="dxa"/>
          </w:tcPr>
          <w:p w14:paraId="058BE0C7" w14:textId="4F7233A4" w:rsidR="0041018D" w:rsidRDefault="0041018D" w:rsidP="00CB5E2A">
            <w:pPr>
              <w:pStyle w:val="1"/>
              <w:spacing w:before="0" w:beforeAutospacing="0" w:after="0" w:afterAutospacing="0"/>
              <w:jc w:val="center"/>
              <w:outlineLvl w:val="0"/>
              <w:rPr>
                <w:b w:val="0"/>
                <w:sz w:val="24"/>
                <w:szCs w:val="24"/>
              </w:rPr>
            </w:pPr>
          </w:p>
        </w:tc>
        <w:tc>
          <w:tcPr>
            <w:tcW w:w="5386" w:type="dxa"/>
            <w:tcBorders>
              <w:right w:val="single" w:sz="4" w:space="0" w:color="auto"/>
            </w:tcBorders>
          </w:tcPr>
          <w:p w14:paraId="4DA25920" w14:textId="0C223F00" w:rsidR="00CA7A7D" w:rsidRPr="00632E99" w:rsidRDefault="00CA7A7D" w:rsidP="00CA7A7D">
            <w:pPr>
              <w:tabs>
                <w:tab w:val="left" w:pos="4425"/>
              </w:tabs>
              <w:jc w:val="right"/>
              <w:rPr>
                <w:rFonts w:ascii="Times New Roman" w:hAnsi="Times New Roman" w:cs="Times New Roman"/>
                <w:sz w:val="24"/>
                <w:szCs w:val="24"/>
                <w:lang w:val="kk-KZ"/>
              </w:rPr>
            </w:pPr>
            <w:r w:rsidRPr="00632E99">
              <w:rPr>
                <w:rFonts w:ascii="Times New Roman" w:hAnsi="Times New Roman" w:cs="Times New Roman"/>
              </w:rPr>
              <w:t>Приложение к приказу</w:t>
            </w:r>
            <w:r w:rsidRPr="00632E99">
              <w:rPr>
                <w:rFonts w:ascii="Times New Roman" w:hAnsi="Times New Roman" w:cs="Times New Roman"/>
              </w:rPr>
              <w:br/>
              <w:t>Министра финансов</w:t>
            </w:r>
            <w:r w:rsidRPr="00632E99">
              <w:rPr>
                <w:rFonts w:ascii="Times New Roman" w:hAnsi="Times New Roman" w:cs="Times New Roman"/>
              </w:rPr>
              <w:br/>
              <w:t>Республики Казахстан</w:t>
            </w:r>
            <w:r w:rsidRPr="00632E99">
              <w:rPr>
                <w:rFonts w:ascii="Times New Roman" w:hAnsi="Times New Roman" w:cs="Times New Roman"/>
              </w:rPr>
              <w:br/>
              <w:t>от 26 апреля 2018 года № 488</w:t>
            </w:r>
          </w:p>
          <w:p w14:paraId="33E7D406" w14:textId="0CFCF549" w:rsidR="00CA7A7D" w:rsidRPr="00632E99" w:rsidRDefault="00CA7A7D" w:rsidP="00CA7A7D">
            <w:pPr>
              <w:jc w:val="right"/>
              <w:rPr>
                <w:rFonts w:ascii="Times New Roman" w:hAnsi="Times New Roman" w:cs="Times New Roman"/>
                <w:sz w:val="24"/>
                <w:szCs w:val="24"/>
                <w:lang w:val="kk-KZ"/>
              </w:rPr>
            </w:pPr>
            <w:r w:rsidRPr="00632E99">
              <w:rPr>
                <w:rFonts w:ascii="Times New Roman" w:hAnsi="Times New Roman" w:cs="Times New Roman"/>
                <w:sz w:val="24"/>
                <w:szCs w:val="24"/>
              </w:rPr>
              <w:t>Форма,</w:t>
            </w:r>
            <w:r w:rsidRPr="00632E99">
              <w:rPr>
                <w:rFonts w:ascii="Times New Roman" w:hAnsi="Times New Roman" w:cs="Times New Roman"/>
                <w:sz w:val="24"/>
                <w:szCs w:val="24"/>
              </w:rPr>
              <w:br/>
              <w:t>предназначенная для сбора</w:t>
            </w:r>
            <w:r w:rsidRPr="00632E99">
              <w:rPr>
                <w:rFonts w:ascii="Times New Roman" w:hAnsi="Times New Roman" w:cs="Times New Roman"/>
                <w:sz w:val="24"/>
                <w:szCs w:val="24"/>
              </w:rPr>
              <w:br/>
              <w:t>административных данных</w:t>
            </w:r>
          </w:p>
          <w:p w14:paraId="4D00918A" w14:textId="77777777" w:rsidR="00CA7A7D" w:rsidRPr="00632E99" w:rsidRDefault="00CA7A7D" w:rsidP="00CA7A7D">
            <w:pPr>
              <w:jc w:val="center"/>
              <w:rPr>
                <w:rFonts w:ascii="Times New Roman" w:hAnsi="Times New Roman" w:cs="Times New Roman"/>
                <w:sz w:val="24"/>
                <w:szCs w:val="24"/>
                <w:lang w:val="kk-KZ"/>
              </w:rPr>
            </w:pPr>
          </w:p>
          <w:p w14:paraId="4F56BEA1" w14:textId="691B07A1" w:rsidR="00CA7A7D" w:rsidRPr="00632E99" w:rsidRDefault="00CA7A7D" w:rsidP="00CA7A7D">
            <w:pPr>
              <w:jc w:val="center"/>
              <w:rPr>
                <w:rFonts w:ascii="Times New Roman" w:hAnsi="Times New Roman" w:cs="Times New Roman"/>
                <w:sz w:val="24"/>
                <w:szCs w:val="24"/>
                <w:lang w:val="kk-KZ"/>
              </w:rPr>
            </w:pPr>
            <w:r w:rsidRPr="00632E99">
              <w:rPr>
                <w:rFonts w:ascii="Times New Roman" w:hAnsi="Times New Roman" w:cs="Times New Roman"/>
                <w:sz w:val="24"/>
                <w:szCs w:val="24"/>
                <w:lang w:val="kk-KZ"/>
              </w:rPr>
              <w:t xml:space="preserve">Форма </w:t>
            </w:r>
            <w:proofErr w:type="spellStart"/>
            <w:r w:rsidRPr="00632E99">
              <w:rPr>
                <w:rFonts w:ascii="Times New Roman" w:hAnsi="Times New Roman" w:cs="Times New Roman"/>
                <w:sz w:val="24"/>
                <w:szCs w:val="24"/>
                <w:lang w:val="kk-KZ"/>
              </w:rPr>
              <w:t>административных</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данных</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размещена</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на</w:t>
            </w:r>
            <w:proofErr w:type="spellEnd"/>
            <w:r w:rsidRPr="00632E99">
              <w:rPr>
                <w:rFonts w:ascii="Times New Roman" w:hAnsi="Times New Roman" w:cs="Times New Roman"/>
                <w:sz w:val="24"/>
                <w:szCs w:val="24"/>
                <w:lang w:val="kk-KZ"/>
              </w:rPr>
              <w:t xml:space="preserve"> интернет-</w:t>
            </w:r>
            <w:proofErr w:type="spellStart"/>
            <w:r w:rsidRPr="00632E99">
              <w:rPr>
                <w:rFonts w:ascii="Times New Roman" w:hAnsi="Times New Roman" w:cs="Times New Roman"/>
                <w:sz w:val="24"/>
                <w:szCs w:val="24"/>
                <w:lang w:val="kk-KZ"/>
              </w:rPr>
              <w:t>ресурсе</w:t>
            </w:r>
            <w:proofErr w:type="spellEnd"/>
            <w:r w:rsidRPr="00632E99">
              <w:rPr>
                <w:rFonts w:ascii="Times New Roman" w:hAnsi="Times New Roman" w:cs="Times New Roman"/>
                <w:sz w:val="24"/>
                <w:szCs w:val="24"/>
                <w:lang w:val="kk-KZ"/>
              </w:rPr>
              <w:t xml:space="preserve"> www.dfo.kz</w:t>
            </w:r>
          </w:p>
          <w:p w14:paraId="0ACC107F" w14:textId="77777777" w:rsidR="00CA7A7D" w:rsidRPr="00632E99" w:rsidRDefault="00CA7A7D" w:rsidP="00CA7A7D">
            <w:pPr>
              <w:jc w:val="both"/>
              <w:rPr>
                <w:rFonts w:ascii="Times New Roman" w:hAnsi="Times New Roman" w:cs="Times New Roman"/>
                <w:b/>
                <w:bCs/>
                <w:sz w:val="24"/>
                <w:szCs w:val="24"/>
                <w:lang w:val="kk-KZ"/>
              </w:rPr>
            </w:pPr>
          </w:p>
          <w:p w14:paraId="4DDC09B1" w14:textId="1DE239B1" w:rsidR="00CA7A7D" w:rsidRPr="00632E99" w:rsidRDefault="00CA7A7D" w:rsidP="00CA7A7D">
            <w:pPr>
              <w:jc w:val="center"/>
              <w:rPr>
                <w:rFonts w:ascii="Times New Roman" w:hAnsi="Times New Roman" w:cs="Times New Roman"/>
                <w:sz w:val="24"/>
                <w:szCs w:val="24"/>
                <w:lang w:val="kk-KZ"/>
              </w:rPr>
            </w:pPr>
            <w:r w:rsidRPr="00632E99">
              <w:rPr>
                <w:rFonts w:ascii="Times New Roman" w:hAnsi="Times New Roman" w:cs="Times New Roman"/>
                <w:sz w:val="24"/>
                <w:szCs w:val="24"/>
                <w:lang w:val="kk-KZ"/>
              </w:rPr>
              <w:t xml:space="preserve">Информация о </w:t>
            </w:r>
            <w:proofErr w:type="spellStart"/>
            <w:r w:rsidRPr="00632E99">
              <w:rPr>
                <w:rFonts w:ascii="Times New Roman" w:hAnsi="Times New Roman" w:cs="Times New Roman"/>
                <w:sz w:val="24"/>
                <w:szCs w:val="24"/>
                <w:lang w:val="kk-KZ"/>
              </w:rPr>
              <w:t>деятельности</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палаты</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оценщиков</w:t>
            </w:r>
            <w:proofErr w:type="spellEnd"/>
            <w:r w:rsidRPr="00632E99">
              <w:rPr>
                <w:rFonts w:ascii="Times New Roman" w:hAnsi="Times New Roman" w:cs="Times New Roman"/>
                <w:sz w:val="24"/>
                <w:szCs w:val="24"/>
                <w:lang w:val="kk-KZ"/>
              </w:rPr>
              <w:t xml:space="preserve"> и </w:t>
            </w:r>
            <w:proofErr w:type="spellStart"/>
            <w:r w:rsidRPr="00632E99">
              <w:rPr>
                <w:rFonts w:ascii="Times New Roman" w:hAnsi="Times New Roman" w:cs="Times New Roman"/>
                <w:sz w:val="24"/>
                <w:szCs w:val="24"/>
                <w:lang w:val="kk-KZ"/>
              </w:rPr>
              <w:t>ее</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членов</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на</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отчетный</w:t>
            </w:r>
            <w:proofErr w:type="spellEnd"/>
            <w:r w:rsidRPr="00632E99">
              <w:rPr>
                <w:rFonts w:ascii="Times New Roman" w:hAnsi="Times New Roman" w:cs="Times New Roman"/>
                <w:sz w:val="24"/>
                <w:szCs w:val="24"/>
                <w:lang w:val="kk-KZ"/>
              </w:rPr>
              <w:t xml:space="preserve"> период ____квартал 20___года</w:t>
            </w:r>
          </w:p>
          <w:p w14:paraId="1B61DE97" w14:textId="77777777" w:rsidR="00CA7A7D" w:rsidRPr="00632E99" w:rsidRDefault="00CA7A7D" w:rsidP="003114AD">
            <w:pPr>
              <w:jc w:val="both"/>
              <w:rPr>
                <w:rFonts w:ascii="Times New Roman" w:hAnsi="Times New Roman" w:cs="Times New Roman"/>
                <w:sz w:val="24"/>
                <w:szCs w:val="24"/>
                <w:lang w:val="kk-KZ"/>
              </w:rPr>
            </w:pPr>
          </w:p>
          <w:p w14:paraId="6D274FF0" w14:textId="720A9779" w:rsidR="003114AD" w:rsidRPr="00632E99" w:rsidRDefault="003114AD" w:rsidP="003114AD">
            <w:pPr>
              <w:jc w:val="both"/>
              <w:rPr>
                <w:rFonts w:ascii="Times New Roman" w:hAnsi="Times New Roman" w:cs="Times New Roman"/>
                <w:sz w:val="24"/>
                <w:szCs w:val="24"/>
              </w:rPr>
            </w:pPr>
            <w:proofErr w:type="gramStart"/>
            <w:r w:rsidRPr="00632E99">
              <w:rPr>
                <w:rFonts w:ascii="Times New Roman" w:hAnsi="Times New Roman" w:cs="Times New Roman"/>
                <w:sz w:val="24"/>
                <w:szCs w:val="24"/>
              </w:rPr>
              <w:t>Индекс:№</w:t>
            </w:r>
            <w:proofErr w:type="gramEnd"/>
            <w:r w:rsidRPr="00632E99">
              <w:rPr>
                <w:rFonts w:ascii="Times New Roman" w:hAnsi="Times New Roman" w:cs="Times New Roman"/>
                <w:sz w:val="24"/>
                <w:szCs w:val="24"/>
              </w:rPr>
              <w:t xml:space="preserve"> 1 – ЧЛ (Оценка)</w:t>
            </w:r>
          </w:p>
          <w:p w14:paraId="0ACAD92D" w14:textId="77777777" w:rsidR="006A3D84" w:rsidRPr="00632E99" w:rsidRDefault="003114AD" w:rsidP="003114AD">
            <w:pPr>
              <w:jc w:val="both"/>
              <w:rPr>
                <w:rFonts w:ascii="Times New Roman" w:hAnsi="Times New Roman" w:cs="Times New Roman"/>
                <w:sz w:val="24"/>
                <w:szCs w:val="24"/>
              </w:rPr>
            </w:pPr>
            <w:proofErr w:type="spellStart"/>
            <w:proofErr w:type="gramStart"/>
            <w:r w:rsidRPr="00632E99">
              <w:rPr>
                <w:rFonts w:ascii="Times New Roman" w:hAnsi="Times New Roman" w:cs="Times New Roman"/>
                <w:sz w:val="24"/>
                <w:szCs w:val="24"/>
              </w:rPr>
              <w:t>Периодичность:ежеквартальная</w:t>
            </w:r>
            <w:proofErr w:type="spellEnd"/>
            <w:proofErr w:type="gramEnd"/>
            <w:r w:rsidRPr="00632E99">
              <w:rPr>
                <w:rFonts w:ascii="Times New Roman" w:hAnsi="Times New Roman" w:cs="Times New Roman"/>
                <w:sz w:val="24"/>
                <w:szCs w:val="24"/>
              </w:rPr>
              <w:br/>
              <w:t>Круг лиц, представляющих информацию: палаты оценщиков</w:t>
            </w:r>
            <w:r w:rsidRPr="00632E99">
              <w:rPr>
                <w:rFonts w:ascii="Times New Roman" w:hAnsi="Times New Roman" w:cs="Times New Roman"/>
                <w:sz w:val="24"/>
                <w:szCs w:val="24"/>
              </w:rPr>
              <w:br/>
              <w:t>Куда представляется форма: Комитет внутреннего государственного аудита Министерства финансов</w:t>
            </w:r>
            <w:r w:rsidRPr="00632E99">
              <w:rPr>
                <w:rFonts w:ascii="Times New Roman" w:hAnsi="Times New Roman" w:cs="Times New Roman"/>
                <w:sz w:val="24"/>
                <w:szCs w:val="24"/>
              </w:rPr>
              <w:br/>
              <w:t xml:space="preserve">Республики Казахстан с использованием </w:t>
            </w:r>
            <w:r w:rsidRPr="00632E99">
              <w:rPr>
                <w:rFonts w:ascii="Times New Roman" w:hAnsi="Times New Roman" w:cs="Times New Roman"/>
                <w:b/>
                <w:bCs/>
                <w:sz w:val="24"/>
                <w:szCs w:val="24"/>
              </w:rPr>
              <w:t>информационной</w:t>
            </w:r>
            <w:r w:rsidRPr="00632E99">
              <w:rPr>
                <w:rFonts w:ascii="Times New Roman" w:hAnsi="Times New Roman" w:cs="Times New Roman"/>
                <w:sz w:val="24"/>
                <w:szCs w:val="24"/>
              </w:rPr>
              <w:t xml:space="preserve"> системы депозитария финансовой отчетности</w:t>
            </w:r>
          </w:p>
          <w:p w14:paraId="49CFCAA8" w14:textId="22FA4853" w:rsidR="003114AD" w:rsidRPr="00632E99" w:rsidRDefault="003114AD" w:rsidP="003114AD">
            <w:pPr>
              <w:jc w:val="both"/>
              <w:rPr>
                <w:rFonts w:ascii="Times New Roman" w:hAnsi="Times New Roman" w:cs="Times New Roman"/>
                <w:b/>
                <w:bCs/>
                <w:spacing w:val="2"/>
                <w:sz w:val="24"/>
                <w:szCs w:val="24"/>
                <w:bdr w:val="none" w:sz="0" w:space="0" w:color="auto" w:frame="1"/>
                <w:shd w:val="clear" w:color="auto" w:fill="FFFFFF"/>
              </w:rPr>
            </w:pPr>
            <w:r w:rsidRPr="00632E99">
              <w:rPr>
                <w:rFonts w:ascii="Times New Roman" w:hAnsi="Times New Roman" w:cs="Times New Roman"/>
                <w:sz w:val="24"/>
                <w:szCs w:val="24"/>
              </w:rPr>
              <w:lastRenderedPageBreak/>
              <w:t>Срок представления: до 20 числа месяца, следующего за отчетным кварталом</w:t>
            </w:r>
          </w:p>
          <w:p w14:paraId="4EB60AC9" w14:textId="0E20715A" w:rsidR="0041018D" w:rsidRPr="00632E99" w:rsidRDefault="0041018D" w:rsidP="003114AD">
            <w:pPr>
              <w:jc w:val="both"/>
              <w:rPr>
                <w:rFonts w:ascii="Times New Roman" w:hAnsi="Times New Roman" w:cs="Times New Roman"/>
                <w:b/>
                <w:bCs/>
                <w:spacing w:val="2"/>
                <w:sz w:val="24"/>
                <w:szCs w:val="24"/>
                <w:bdr w:val="none" w:sz="0" w:space="0" w:color="auto" w:frame="1"/>
                <w:shd w:val="clear" w:color="auto" w:fill="FFFFFF"/>
              </w:rPr>
            </w:pPr>
            <w:r w:rsidRPr="00632E99">
              <w:rPr>
                <w:rFonts w:ascii="Times New Roman" w:hAnsi="Times New Roman" w:cs="Times New Roman"/>
                <w:b/>
                <w:bCs/>
                <w:spacing w:val="2"/>
                <w:sz w:val="24"/>
                <w:szCs w:val="24"/>
                <w:bdr w:val="none" w:sz="0" w:space="0" w:color="auto" w:frame="1"/>
                <w:shd w:val="clear" w:color="auto" w:fill="FFFFFF"/>
              </w:rPr>
              <w:t xml:space="preserve">Копии отчетов об оценке имущества, являющегося обеспечением при заключении ипотечного договора, а также при реализации заложенного имущества считаются представленными после размещения данного отчета в электронном формате </w:t>
            </w:r>
            <w:r w:rsidR="00270023" w:rsidRPr="00632E99">
              <w:rPr>
                <w:rFonts w:ascii="Times New Roman" w:hAnsi="Times New Roman" w:cs="Times New Roman"/>
                <w:b/>
                <w:bCs/>
                <w:spacing w:val="2"/>
                <w:sz w:val="24"/>
                <w:szCs w:val="24"/>
                <w:bdr w:val="none" w:sz="0" w:space="0" w:color="auto" w:frame="1"/>
                <w:shd w:val="clear" w:color="auto" w:fill="FFFFFF"/>
              </w:rPr>
              <w:t>«</w:t>
            </w:r>
            <w:r w:rsidRPr="00632E99">
              <w:rPr>
                <w:rFonts w:ascii="Times New Roman" w:hAnsi="Times New Roman" w:cs="Times New Roman"/>
                <w:b/>
                <w:bCs/>
                <w:spacing w:val="2"/>
                <w:sz w:val="24"/>
                <w:szCs w:val="24"/>
                <w:bdr w:val="none" w:sz="0" w:space="0" w:color="auto" w:frame="1"/>
                <w:shd w:val="clear" w:color="auto" w:fill="FFFFFF"/>
              </w:rPr>
              <w:t>PDF (</w:t>
            </w:r>
            <w:proofErr w:type="spellStart"/>
            <w:r w:rsidRPr="00632E99">
              <w:rPr>
                <w:rFonts w:ascii="Times New Roman" w:hAnsi="Times New Roman" w:cs="Times New Roman"/>
                <w:b/>
                <w:bCs/>
                <w:spacing w:val="2"/>
                <w:sz w:val="24"/>
                <w:szCs w:val="24"/>
                <w:bdr w:val="none" w:sz="0" w:space="0" w:color="auto" w:frame="1"/>
                <w:shd w:val="clear" w:color="auto" w:fill="FFFFFF"/>
              </w:rPr>
              <w:t>Portabe</w:t>
            </w:r>
            <w:proofErr w:type="spellEnd"/>
            <w:r w:rsidRPr="00632E99">
              <w:rPr>
                <w:rFonts w:ascii="Times New Roman" w:hAnsi="Times New Roman" w:cs="Times New Roman"/>
                <w:b/>
                <w:bCs/>
                <w:spacing w:val="2"/>
                <w:sz w:val="24"/>
                <w:szCs w:val="24"/>
                <w:bdr w:val="none" w:sz="0" w:space="0" w:color="auto" w:frame="1"/>
                <w:shd w:val="clear" w:color="auto" w:fill="FFFFFF"/>
              </w:rPr>
              <w:t xml:space="preserve"> </w:t>
            </w:r>
            <w:proofErr w:type="spellStart"/>
            <w:r w:rsidRPr="00632E99">
              <w:rPr>
                <w:rFonts w:ascii="Times New Roman" w:hAnsi="Times New Roman" w:cs="Times New Roman"/>
                <w:b/>
                <w:bCs/>
                <w:spacing w:val="2"/>
                <w:sz w:val="24"/>
                <w:szCs w:val="24"/>
                <w:bdr w:val="none" w:sz="0" w:space="0" w:color="auto" w:frame="1"/>
                <w:shd w:val="clear" w:color="auto" w:fill="FFFFFF"/>
              </w:rPr>
              <w:t>Dokument</w:t>
            </w:r>
            <w:proofErr w:type="spellEnd"/>
            <w:r w:rsidRPr="00632E99">
              <w:rPr>
                <w:rFonts w:ascii="Times New Roman" w:hAnsi="Times New Roman" w:cs="Times New Roman"/>
                <w:b/>
                <w:bCs/>
                <w:spacing w:val="2"/>
                <w:sz w:val="24"/>
                <w:szCs w:val="24"/>
                <w:bdr w:val="none" w:sz="0" w:space="0" w:color="auto" w:frame="1"/>
                <w:shd w:val="clear" w:color="auto" w:fill="FFFFFF"/>
              </w:rPr>
              <w:t xml:space="preserve"> Format)</w:t>
            </w:r>
            <w:r w:rsidR="00270023" w:rsidRPr="00632E99">
              <w:rPr>
                <w:rFonts w:ascii="Times New Roman" w:hAnsi="Times New Roman" w:cs="Times New Roman"/>
                <w:b/>
                <w:bCs/>
                <w:spacing w:val="2"/>
                <w:sz w:val="24"/>
                <w:szCs w:val="24"/>
                <w:bdr w:val="none" w:sz="0" w:space="0" w:color="auto" w:frame="1"/>
                <w:shd w:val="clear" w:color="auto" w:fill="FFFFFF"/>
              </w:rPr>
              <w:t>»</w:t>
            </w:r>
            <w:r w:rsidRPr="00632E99">
              <w:rPr>
                <w:rFonts w:ascii="Times New Roman" w:hAnsi="Times New Roman" w:cs="Times New Roman"/>
                <w:b/>
                <w:bCs/>
                <w:spacing w:val="2"/>
                <w:sz w:val="24"/>
                <w:szCs w:val="24"/>
                <w:bdr w:val="none" w:sz="0" w:space="0" w:color="auto" w:frame="1"/>
                <w:shd w:val="clear" w:color="auto" w:fill="FFFFFF"/>
              </w:rPr>
              <w:t xml:space="preserve"> в информационной системе депозитария финансовой отчетности</w:t>
            </w:r>
            <w:r w:rsidR="00AD275B" w:rsidRPr="00632E99">
              <w:rPr>
                <w:rFonts w:ascii="Times New Roman" w:hAnsi="Times New Roman" w:cs="Times New Roman"/>
                <w:b/>
                <w:bCs/>
                <w:spacing w:val="2"/>
                <w:sz w:val="24"/>
                <w:szCs w:val="24"/>
                <w:bdr w:val="none" w:sz="0" w:space="0" w:color="auto" w:frame="1"/>
                <w:shd w:val="clear" w:color="auto" w:fill="FFFFFF"/>
              </w:rPr>
              <w:t>.</w:t>
            </w:r>
          </w:p>
          <w:p w14:paraId="04486BD2" w14:textId="59A72E12" w:rsidR="001623BD" w:rsidRPr="00632E99" w:rsidRDefault="001623BD" w:rsidP="003114AD">
            <w:pPr>
              <w:jc w:val="both"/>
              <w:rPr>
                <w:rFonts w:ascii="Times New Roman" w:hAnsi="Times New Roman" w:cs="Times New Roman"/>
                <w:b/>
                <w:bCs/>
                <w:spacing w:val="2"/>
                <w:sz w:val="24"/>
                <w:szCs w:val="24"/>
                <w:bdr w:val="none" w:sz="0" w:space="0" w:color="auto" w:frame="1"/>
                <w:shd w:val="clear" w:color="auto" w:fill="FFFFFF"/>
              </w:rPr>
            </w:pPr>
            <w:r w:rsidRPr="00632E99">
              <w:rPr>
                <w:rFonts w:ascii="Times New Roman" w:hAnsi="Times New Roman" w:cs="Times New Roman"/>
                <w:sz w:val="24"/>
                <w:szCs w:val="24"/>
              </w:rPr>
              <w:t>Бизнес-идентификационный номер палаты оценщиков_______________</w:t>
            </w:r>
          </w:p>
          <w:p w14:paraId="0069AA66" w14:textId="77777777" w:rsidR="001623BD" w:rsidRPr="00632E99" w:rsidRDefault="001623BD" w:rsidP="003114AD">
            <w:pPr>
              <w:jc w:val="both"/>
              <w:rPr>
                <w:rFonts w:ascii="Times New Roman" w:hAnsi="Times New Roman" w:cs="Times New Roman"/>
                <w:b/>
                <w:bCs/>
                <w:spacing w:val="2"/>
                <w:sz w:val="24"/>
                <w:szCs w:val="24"/>
                <w:bdr w:val="none" w:sz="0" w:space="0" w:color="auto" w:frame="1"/>
                <w:shd w:val="clear" w:color="auto" w:fill="FFFFFF"/>
              </w:rPr>
            </w:pPr>
          </w:p>
          <w:p w14:paraId="2EEF788B" w14:textId="552D1DCB" w:rsidR="000314A6" w:rsidRPr="00632E99" w:rsidRDefault="00FF08D3" w:rsidP="009472F1">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 xml:space="preserve">1. Сведения о деятельности палаты оценщиков </w:t>
            </w:r>
          </w:p>
          <w:p w14:paraId="1FA83261" w14:textId="77777777" w:rsidR="009472F1" w:rsidRPr="00632E99" w:rsidRDefault="009472F1" w:rsidP="003114AD">
            <w:pPr>
              <w:jc w:val="both"/>
              <w:rPr>
                <w:rFonts w:ascii="Times New Roman" w:hAnsi="Times New Roman" w:cs="Times New Roman"/>
                <w:color w:val="FF0000"/>
                <w:spacing w:val="2"/>
                <w:sz w:val="24"/>
                <w:szCs w:val="24"/>
                <w:bdr w:val="none" w:sz="0" w:space="0" w:color="auto" w:frame="1"/>
                <w:shd w:val="clear" w:color="auto" w:fill="FFFFFF"/>
              </w:rPr>
            </w:pPr>
          </w:p>
          <w:tbl>
            <w:tblPr>
              <w:tblStyle w:val="a3"/>
              <w:tblW w:w="0" w:type="auto"/>
              <w:tblLayout w:type="fixed"/>
              <w:tblLook w:val="04A0" w:firstRow="1" w:lastRow="0" w:firstColumn="1" w:lastColumn="0" w:noHBand="0" w:noVBand="1"/>
            </w:tblPr>
            <w:tblGrid>
              <w:gridCol w:w="1309"/>
              <w:gridCol w:w="1134"/>
              <w:gridCol w:w="1134"/>
              <w:gridCol w:w="1560"/>
            </w:tblGrid>
            <w:tr w:rsidR="009472F1" w:rsidRPr="00632E99" w14:paraId="7ECFAF78" w14:textId="77777777" w:rsidTr="009472F1">
              <w:tc>
                <w:tcPr>
                  <w:tcW w:w="2443" w:type="dxa"/>
                  <w:gridSpan w:val="2"/>
                </w:tcPr>
                <w:p w14:paraId="34FFFFC3" w14:textId="429D687A" w:rsidR="009472F1" w:rsidRPr="00632E99" w:rsidRDefault="009472F1" w:rsidP="009472F1">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Руководитель коллегиального органа палаты оценщиков</w:t>
                  </w:r>
                </w:p>
              </w:tc>
              <w:tc>
                <w:tcPr>
                  <w:tcW w:w="2694" w:type="dxa"/>
                  <w:gridSpan w:val="2"/>
                </w:tcPr>
                <w:p w14:paraId="1404B568" w14:textId="5F3E6311" w:rsidR="009472F1" w:rsidRPr="00632E99" w:rsidRDefault="009472F1" w:rsidP="009472F1">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Сведения об избрании руководителя коллегиального органа палаты оценщиков</w:t>
                  </w:r>
                </w:p>
              </w:tc>
            </w:tr>
            <w:tr w:rsidR="009472F1" w:rsidRPr="00632E99" w14:paraId="60033FFD" w14:textId="77777777" w:rsidTr="009472F1">
              <w:tc>
                <w:tcPr>
                  <w:tcW w:w="1309" w:type="dxa"/>
                </w:tcPr>
                <w:p w14:paraId="008B9252" w14:textId="2F1C8934" w:rsidR="009472F1" w:rsidRPr="00632E99" w:rsidRDefault="009472F1"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фамилия, имя, отчество (при его наличии)</w:t>
                  </w:r>
                </w:p>
              </w:tc>
              <w:tc>
                <w:tcPr>
                  <w:tcW w:w="1134" w:type="dxa"/>
                </w:tcPr>
                <w:p w14:paraId="057913DB" w14:textId="4CBE2DFF" w:rsidR="009472F1" w:rsidRPr="00632E99" w:rsidRDefault="009472F1"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индивидуальный идентификационный номер</w:t>
                  </w:r>
                </w:p>
              </w:tc>
              <w:tc>
                <w:tcPr>
                  <w:tcW w:w="1134" w:type="dxa"/>
                </w:tcPr>
                <w:p w14:paraId="10FB77A7" w14:textId="15225969" w:rsidR="009472F1" w:rsidRPr="00632E99" w:rsidRDefault="009472F1"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дата решения об избрании</w:t>
                  </w:r>
                </w:p>
              </w:tc>
              <w:tc>
                <w:tcPr>
                  <w:tcW w:w="1560" w:type="dxa"/>
                </w:tcPr>
                <w:p w14:paraId="1A29FE65" w14:textId="2E671B7D" w:rsidR="009472F1" w:rsidRPr="00632E99" w:rsidRDefault="009472F1"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номер решения об избрании</w:t>
                  </w:r>
                </w:p>
              </w:tc>
            </w:tr>
            <w:tr w:rsidR="009472F1" w:rsidRPr="00632E99" w14:paraId="3056D8B8" w14:textId="77777777" w:rsidTr="009472F1">
              <w:tc>
                <w:tcPr>
                  <w:tcW w:w="1309" w:type="dxa"/>
                </w:tcPr>
                <w:p w14:paraId="77BAAA7E" w14:textId="67ED5477" w:rsidR="009472F1" w:rsidRPr="00632E99" w:rsidRDefault="009472F1" w:rsidP="009472F1">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w:t>
                  </w:r>
                </w:p>
              </w:tc>
              <w:tc>
                <w:tcPr>
                  <w:tcW w:w="1134" w:type="dxa"/>
                </w:tcPr>
                <w:p w14:paraId="4F2B9EF4" w14:textId="16CE4BB9" w:rsidR="009472F1" w:rsidRPr="00632E99" w:rsidRDefault="009472F1" w:rsidP="009472F1">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2</w:t>
                  </w:r>
                </w:p>
              </w:tc>
              <w:tc>
                <w:tcPr>
                  <w:tcW w:w="1134" w:type="dxa"/>
                </w:tcPr>
                <w:p w14:paraId="577DE828" w14:textId="033BC0AB" w:rsidR="009472F1" w:rsidRPr="00632E99" w:rsidRDefault="009472F1" w:rsidP="009472F1">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3</w:t>
                  </w:r>
                </w:p>
              </w:tc>
              <w:tc>
                <w:tcPr>
                  <w:tcW w:w="1560" w:type="dxa"/>
                </w:tcPr>
                <w:p w14:paraId="1440277E" w14:textId="265B0609" w:rsidR="009472F1" w:rsidRPr="00632E99" w:rsidRDefault="009472F1" w:rsidP="009472F1">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4</w:t>
                  </w:r>
                </w:p>
              </w:tc>
            </w:tr>
            <w:tr w:rsidR="007D4AF6" w:rsidRPr="00632E99" w14:paraId="43154CF0" w14:textId="77777777" w:rsidTr="009472F1">
              <w:tc>
                <w:tcPr>
                  <w:tcW w:w="1309" w:type="dxa"/>
                </w:tcPr>
                <w:p w14:paraId="4F39043B" w14:textId="77777777" w:rsidR="007D4AF6" w:rsidRPr="00632E99" w:rsidRDefault="007D4AF6" w:rsidP="009472F1">
                  <w:pPr>
                    <w:jc w:val="center"/>
                    <w:rPr>
                      <w:rFonts w:ascii="Times New Roman" w:hAnsi="Times New Roman" w:cs="Times New Roman"/>
                      <w:spacing w:val="2"/>
                      <w:sz w:val="24"/>
                      <w:szCs w:val="24"/>
                      <w:bdr w:val="none" w:sz="0" w:space="0" w:color="auto" w:frame="1"/>
                      <w:shd w:val="clear" w:color="auto" w:fill="FFFFFF"/>
                    </w:rPr>
                  </w:pPr>
                </w:p>
              </w:tc>
              <w:tc>
                <w:tcPr>
                  <w:tcW w:w="1134" w:type="dxa"/>
                </w:tcPr>
                <w:p w14:paraId="596427D2" w14:textId="77777777" w:rsidR="007D4AF6" w:rsidRPr="00632E99" w:rsidRDefault="007D4AF6" w:rsidP="009472F1">
                  <w:pPr>
                    <w:jc w:val="center"/>
                    <w:rPr>
                      <w:rFonts w:ascii="Times New Roman" w:hAnsi="Times New Roman" w:cs="Times New Roman"/>
                      <w:spacing w:val="2"/>
                      <w:sz w:val="24"/>
                      <w:szCs w:val="24"/>
                      <w:bdr w:val="none" w:sz="0" w:space="0" w:color="auto" w:frame="1"/>
                      <w:shd w:val="clear" w:color="auto" w:fill="FFFFFF"/>
                    </w:rPr>
                  </w:pPr>
                </w:p>
              </w:tc>
              <w:tc>
                <w:tcPr>
                  <w:tcW w:w="1134" w:type="dxa"/>
                </w:tcPr>
                <w:p w14:paraId="72587BB4" w14:textId="77777777" w:rsidR="007D4AF6" w:rsidRPr="00632E99" w:rsidRDefault="007D4AF6" w:rsidP="009472F1">
                  <w:pPr>
                    <w:jc w:val="center"/>
                    <w:rPr>
                      <w:rFonts w:ascii="Times New Roman" w:hAnsi="Times New Roman" w:cs="Times New Roman"/>
                      <w:spacing w:val="2"/>
                      <w:sz w:val="24"/>
                      <w:szCs w:val="24"/>
                      <w:bdr w:val="none" w:sz="0" w:space="0" w:color="auto" w:frame="1"/>
                      <w:shd w:val="clear" w:color="auto" w:fill="FFFFFF"/>
                    </w:rPr>
                  </w:pPr>
                </w:p>
              </w:tc>
              <w:tc>
                <w:tcPr>
                  <w:tcW w:w="1560" w:type="dxa"/>
                </w:tcPr>
                <w:p w14:paraId="478E8F1E" w14:textId="77777777" w:rsidR="007D4AF6" w:rsidRPr="00632E99" w:rsidRDefault="007D4AF6" w:rsidP="009472F1">
                  <w:pPr>
                    <w:jc w:val="center"/>
                    <w:rPr>
                      <w:rFonts w:ascii="Times New Roman" w:hAnsi="Times New Roman" w:cs="Times New Roman"/>
                      <w:spacing w:val="2"/>
                      <w:sz w:val="24"/>
                      <w:szCs w:val="24"/>
                      <w:bdr w:val="none" w:sz="0" w:space="0" w:color="auto" w:frame="1"/>
                      <w:shd w:val="clear" w:color="auto" w:fill="FFFFFF"/>
                    </w:rPr>
                  </w:pPr>
                </w:p>
              </w:tc>
            </w:tr>
          </w:tbl>
          <w:p w14:paraId="77D87AAE" w14:textId="77777777" w:rsidR="009472F1" w:rsidRPr="00632E99" w:rsidRDefault="009472F1" w:rsidP="009472F1">
            <w:pPr>
              <w:jc w:val="right"/>
              <w:rPr>
                <w:rFonts w:ascii="Times New Roman" w:hAnsi="Times New Roman" w:cs="Times New Roman"/>
                <w:b/>
                <w:bCs/>
                <w:color w:val="FF0000"/>
                <w:spacing w:val="2"/>
                <w:sz w:val="24"/>
                <w:szCs w:val="24"/>
                <w:bdr w:val="none" w:sz="0" w:space="0" w:color="auto" w:frame="1"/>
                <w:shd w:val="clear" w:color="auto" w:fill="FFFFFF"/>
              </w:rPr>
            </w:pPr>
          </w:p>
          <w:p w14:paraId="542BE604" w14:textId="52E569A5" w:rsidR="009472F1" w:rsidRPr="00632E99" w:rsidRDefault="007D4AF6" w:rsidP="009472F1">
            <w:pPr>
              <w:jc w:val="right"/>
              <w:rPr>
                <w:rFonts w:ascii="Times New Roman" w:hAnsi="Times New Roman" w:cs="Times New Roman"/>
                <w:spacing w:val="2"/>
                <w:sz w:val="24"/>
                <w:szCs w:val="24"/>
                <w:bdr w:val="none" w:sz="0" w:space="0" w:color="auto" w:frame="1"/>
                <w:shd w:val="clear" w:color="auto" w:fill="FFFFFF"/>
                <w:lang w:val="kk-KZ"/>
              </w:rPr>
            </w:pPr>
            <w:proofErr w:type="spellStart"/>
            <w:r w:rsidRPr="00632E99">
              <w:rPr>
                <w:rFonts w:ascii="Times New Roman" w:hAnsi="Times New Roman" w:cs="Times New Roman"/>
                <w:spacing w:val="2"/>
                <w:sz w:val="24"/>
                <w:szCs w:val="24"/>
                <w:bdr w:val="none" w:sz="0" w:space="0" w:color="auto" w:frame="1"/>
                <w:shd w:val="clear" w:color="auto" w:fill="FFFFFF"/>
                <w:lang w:val="kk-KZ"/>
              </w:rPr>
              <w:t>продолжение</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roofErr w:type="spellStart"/>
            <w:r w:rsidRPr="00632E99">
              <w:rPr>
                <w:rFonts w:ascii="Times New Roman" w:hAnsi="Times New Roman" w:cs="Times New Roman"/>
                <w:spacing w:val="2"/>
                <w:sz w:val="24"/>
                <w:szCs w:val="24"/>
                <w:bdr w:val="none" w:sz="0" w:space="0" w:color="auto" w:frame="1"/>
                <w:shd w:val="clear" w:color="auto" w:fill="FFFFFF"/>
                <w:lang w:val="kk-KZ"/>
              </w:rPr>
              <w:t>таблицы</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
          <w:p w14:paraId="1402E989" w14:textId="77777777" w:rsidR="009472F1" w:rsidRPr="00632E99" w:rsidRDefault="009472F1" w:rsidP="009472F1">
            <w:pPr>
              <w:jc w:val="right"/>
              <w:rPr>
                <w:rFonts w:ascii="Times New Roman" w:hAnsi="Times New Roman" w:cs="Times New Roman"/>
                <w:b/>
                <w:bCs/>
                <w:color w:val="FF0000"/>
                <w:spacing w:val="2"/>
                <w:sz w:val="24"/>
                <w:szCs w:val="24"/>
                <w:bdr w:val="none" w:sz="0" w:space="0" w:color="auto" w:frame="1"/>
                <w:shd w:val="clear" w:color="auto" w:fill="FFFFFF"/>
                <w:lang w:val="kk-KZ"/>
              </w:rPr>
            </w:pPr>
          </w:p>
          <w:p w14:paraId="574CD0DD" w14:textId="541A678A" w:rsidR="009472F1" w:rsidRPr="00632E99" w:rsidRDefault="009472F1" w:rsidP="009472F1">
            <w:pPr>
              <w:jc w:val="right"/>
              <w:rPr>
                <w:rFonts w:ascii="Times New Roman" w:hAnsi="Times New Roman" w:cs="Times New Roman"/>
                <w:b/>
                <w:bCs/>
                <w:color w:val="FF0000"/>
                <w:spacing w:val="2"/>
                <w:sz w:val="24"/>
                <w:szCs w:val="24"/>
                <w:bdr w:val="none" w:sz="0" w:space="0" w:color="auto" w:frame="1"/>
                <w:shd w:val="clear" w:color="auto" w:fill="FFFFFF"/>
                <w:lang w:val="kk-KZ"/>
              </w:rPr>
            </w:pPr>
            <w:r w:rsidRPr="00632E99">
              <w:rPr>
                <w:rFonts w:ascii="Times New Roman" w:hAnsi="Times New Roman" w:cs="Times New Roman"/>
                <w:b/>
                <w:bCs/>
                <w:color w:val="FF0000"/>
                <w:spacing w:val="2"/>
                <w:sz w:val="24"/>
                <w:szCs w:val="24"/>
                <w:bdr w:val="none" w:sz="0" w:space="0" w:color="auto" w:frame="1"/>
                <w:shd w:val="clear" w:color="auto" w:fill="FFFFFF"/>
                <w:lang w:val="kk-KZ"/>
              </w:rPr>
              <w:t xml:space="preserve"> </w:t>
            </w:r>
          </w:p>
          <w:tbl>
            <w:tblPr>
              <w:tblStyle w:val="a3"/>
              <w:tblW w:w="0" w:type="auto"/>
              <w:tblLayout w:type="fixed"/>
              <w:tblLook w:val="04A0" w:firstRow="1" w:lastRow="0" w:firstColumn="1" w:lastColumn="0" w:noHBand="0" w:noVBand="1"/>
            </w:tblPr>
            <w:tblGrid>
              <w:gridCol w:w="1593"/>
              <w:gridCol w:w="1417"/>
              <w:gridCol w:w="851"/>
              <w:gridCol w:w="1276"/>
            </w:tblGrid>
            <w:tr w:rsidR="007D4AF6" w:rsidRPr="00632E99" w14:paraId="76949466" w14:textId="77777777" w:rsidTr="00E06A94">
              <w:tc>
                <w:tcPr>
                  <w:tcW w:w="1593" w:type="dxa"/>
                  <w:vMerge w:val="restart"/>
                </w:tcPr>
                <w:p w14:paraId="0EC3240B" w14:textId="2EB7723D" w:rsidR="007D4AF6" w:rsidRPr="00632E99" w:rsidRDefault="007D4AF6"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рассмотренных дисциплинарных дел в отношении оценщиков, за исключением дисциплинарных дел по результатам обращений</w:t>
                  </w:r>
                </w:p>
              </w:tc>
              <w:tc>
                <w:tcPr>
                  <w:tcW w:w="1417" w:type="dxa"/>
                  <w:vMerge w:val="restart"/>
                </w:tcPr>
                <w:p w14:paraId="6F4A6FCB" w14:textId="34FA1A1E" w:rsidR="007D4AF6" w:rsidRPr="00632E99" w:rsidRDefault="007D4AF6" w:rsidP="007D4AF6">
                  <w:pPr>
                    <w:jc w:val="center"/>
                    <w:rPr>
                      <w:rFonts w:ascii="Times New Roman" w:hAnsi="Times New Roman" w:cs="Times New Roman"/>
                      <w:b/>
                      <w:bCs/>
                      <w:color w:val="FF0000"/>
                      <w:spacing w:val="2"/>
                      <w:sz w:val="24"/>
                      <w:szCs w:val="24"/>
                      <w:bdr w:val="none" w:sz="0" w:space="0" w:color="auto" w:frame="1"/>
                      <w:shd w:val="clear" w:color="auto" w:fill="FFFFFF"/>
                    </w:rPr>
                  </w:pPr>
                  <w:r w:rsidRPr="00632E99">
                    <w:rPr>
                      <w:rFonts w:ascii="Times New Roman" w:hAnsi="Times New Roman" w:cs="Times New Roman"/>
                      <w:sz w:val="24"/>
                      <w:szCs w:val="24"/>
                    </w:rPr>
                    <w:t>Количество привлеченных к дисциплинарной ответственности оценщиков, за исключением по результатам рассмотрения обращений</w:t>
                  </w:r>
                </w:p>
              </w:tc>
              <w:tc>
                <w:tcPr>
                  <w:tcW w:w="2127" w:type="dxa"/>
                  <w:gridSpan w:val="2"/>
                </w:tcPr>
                <w:p w14:paraId="0EE4A891" w14:textId="3C74CF9B" w:rsidR="007D4AF6" w:rsidRPr="00632E99" w:rsidRDefault="007D4AF6"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выданных свидетельств о присвоении квалификации (в разрезе по специализациям)</w:t>
                  </w:r>
                </w:p>
              </w:tc>
            </w:tr>
            <w:tr w:rsidR="007D4AF6" w:rsidRPr="00632E99" w14:paraId="63E725EA" w14:textId="77777777" w:rsidTr="00E06A94">
              <w:tc>
                <w:tcPr>
                  <w:tcW w:w="1593" w:type="dxa"/>
                  <w:vMerge/>
                </w:tcPr>
                <w:p w14:paraId="3D0E052A" w14:textId="77777777" w:rsidR="007D4AF6" w:rsidRPr="00632E99" w:rsidRDefault="007D4AF6" w:rsidP="003114AD">
                  <w:pPr>
                    <w:jc w:val="both"/>
                    <w:rPr>
                      <w:rFonts w:ascii="Times New Roman" w:hAnsi="Times New Roman" w:cs="Times New Roman"/>
                      <w:b/>
                      <w:bCs/>
                      <w:color w:val="FF0000"/>
                      <w:spacing w:val="2"/>
                      <w:sz w:val="24"/>
                      <w:szCs w:val="24"/>
                      <w:bdr w:val="none" w:sz="0" w:space="0" w:color="auto" w:frame="1"/>
                      <w:shd w:val="clear" w:color="auto" w:fill="FFFFFF"/>
                    </w:rPr>
                  </w:pPr>
                </w:p>
              </w:tc>
              <w:tc>
                <w:tcPr>
                  <w:tcW w:w="1417" w:type="dxa"/>
                  <w:vMerge/>
                </w:tcPr>
                <w:p w14:paraId="5DE8FCB0" w14:textId="77777777" w:rsidR="007D4AF6" w:rsidRPr="00632E99" w:rsidRDefault="007D4AF6" w:rsidP="003114AD">
                  <w:pPr>
                    <w:jc w:val="both"/>
                    <w:rPr>
                      <w:rFonts w:ascii="Times New Roman" w:hAnsi="Times New Roman" w:cs="Times New Roman"/>
                      <w:b/>
                      <w:bCs/>
                      <w:color w:val="FF0000"/>
                      <w:spacing w:val="2"/>
                      <w:sz w:val="24"/>
                      <w:szCs w:val="24"/>
                      <w:bdr w:val="none" w:sz="0" w:space="0" w:color="auto" w:frame="1"/>
                      <w:shd w:val="clear" w:color="auto" w:fill="FFFFFF"/>
                    </w:rPr>
                  </w:pPr>
                </w:p>
              </w:tc>
              <w:tc>
                <w:tcPr>
                  <w:tcW w:w="851" w:type="dxa"/>
                </w:tcPr>
                <w:p w14:paraId="4E32E35F" w14:textId="706507E5" w:rsidR="007D4AF6" w:rsidRPr="00632E99" w:rsidRDefault="00E06A94" w:rsidP="00E06A94">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w:t>
                  </w:r>
                  <w:r w:rsidR="007D4AF6" w:rsidRPr="00632E99">
                    <w:rPr>
                      <w:rFonts w:ascii="Times New Roman" w:hAnsi="Times New Roman" w:cs="Times New Roman"/>
                      <w:spacing w:val="2"/>
                      <w:sz w:val="24"/>
                      <w:szCs w:val="24"/>
                      <w:bdr w:val="none" w:sz="0" w:space="0" w:color="auto" w:frame="1"/>
                      <w:shd w:val="clear" w:color="auto" w:fill="FFFFFF"/>
                    </w:rPr>
                    <w:t>оценщик</w:t>
                  </w:r>
                  <w:r w:rsidRPr="00632E99">
                    <w:rPr>
                      <w:rFonts w:ascii="Times New Roman" w:hAnsi="Times New Roman" w:cs="Times New Roman"/>
                      <w:spacing w:val="2"/>
                      <w:sz w:val="24"/>
                      <w:szCs w:val="24"/>
                      <w:bdr w:val="none" w:sz="0" w:space="0" w:color="auto" w:frame="1"/>
                      <w:shd w:val="clear" w:color="auto" w:fill="FFFFFF"/>
                    </w:rPr>
                    <w:t>»</w:t>
                  </w:r>
                </w:p>
              </w:tc>
              <w:tc>
                <w:tcPr>
                  <w:tcW w:w="1276" w:type="dxa"/>
                </w:tcPr>
                <w:p w14:paraId="1149A1E2" w14:textId="3FEE932D" w:rsidR="007D4AF6" w:rsidRPr="00632E99" w:rsidRDefault="00E06A94" w:rsidP="00E06A94">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w:t>
                  </w:r>
                  <w:r w:rsidR="007D4AF6" w:rsidRPr="00632E99">
                    <w:rPr>
                      <w:rFonts w:ascii="Times New Roman" w:hAnsi="Times New Roman" w:cs="Times New Roman"/>
                      <w:sz w:val="24"/>
                      <w:szCs w:val="24"/>
                    </w:rPr>
                    <w:t>эксперт</w:t>
                  </w:r>
                  <w:r w:rsidRPr="00632E99">
                    <w:rPr>
                      <w:rFonts w:ascii="Times New Roman" w:hAnsi="Times New Roman" w:cs="Times New Roman"/>
                      <w:sz w:val="24"/>
                      <w:szCs w:val="24"/>
                    </w:rPr>
                    <w:t>»</w:t>
                  </w:r>
                </w:p>
              </w:tc>
            </w:tr>
            <w:tr w:rsidR="007D4AF6" w:rsidRPr="00632E99" w14:paraId="738C569C" w14:textId="77777777" w:rsidTr="00E06A94">
              <w:tc>
                <w:tcPr>
                  <w:tcW w:w="1593" w:type="dxa"/>
                </w:tcPr>
                <w:p w14:paraId="35A66E6E" w14:textId="05889FF8" w:rsidR="007D4AF6" w:rsidRPr="00632E99" w:rsidRDefault="007D4AF6"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5</w:t>
                  </w:r>
                </w:p>
              </w:tc>
              <w:tc>
                <w:tcPr>
                  <w:tcW w:w="1417" w:type="dxa"/>
                </w:tcPr>
                <w:p w14:paraId="4CE7456E" w14:textId="656DABA8" w:rsidR="007D4AF6" w:rsidRPr="00632E99" w:rsidRDefault="007D4AF6"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6</w:t>
                  </w:r>
                </w:p>
              </w:tc>
              <w:tc>
                <w:tcPr>
                  <w:tcW w:w="851" w:type="dxa"/>
                </w:tcPr>
                <w:p w14:paraId="5F5F7423" w14:textId="3B5F3F92" w:rsidR="007D4AF6" w:rsidRPr="00632E99" w:rsidRDefault="007D4AF6"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7</w:t>
                  </w:r>
                </w:p>
              </w:tc>
              <w:tc>
                <w:tcPr>
                  <w:tcW w:w="1276" w:type="dxa"/>
                </w:tcPr>
                <w:p w14:paraId="6BF7411F" w14:textId="5016A153" w:rsidR="007D4AF6" w:rsidRPr="00632E99" w:rsidRDefault="007D4AF6" w:rsidP="007D4AF6">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8</w:t>
                  </w:r>
                </w:p>
              </w:tc>
            </w:tr>
            <w:tr w:rsidR="007D4AF6" w:rsidRPr="00632E99" w14:paraId="11B91C8A" w14:textId="77777777" w:rsidTr="00E06A94">
              <w:tc>
                <w:tcPr>
                  <w:tcW w:w="1593" w:type="dxa"/>
                </w:tcPr>
                <w:p w14:paraId="759DF436" w14:textId="77777777" w:rsidR="007D4AF6" w:rsidRPr="00632E99" w:rsidRDefault="007D4AF6" w:rsidP="003114AD">
                  <w:pPr>
                    <w:jc w:val="both"/>
                    <w:rPr>
                      <w:rFonts w:ascii="Times New Roman" w:hAnsi="Times New Roman" w:cs="Times New Roman"/>
                      <w:b/>
                      <w:bCs/>
                      <w:color w:val="FF0000"/>
                      <w:spacing w:val="2"/>
                      <w:sz w:val="24"/>
                      <w:szCs w:val="24"/>
                      <w:bdr w:val="none" w:sz="0" w:space="0" w:color="auto" w:frame="1"/>
                      <w:shd w:val="clear" w:color="auto" w:fill="FFFFFF"/>
                    </w:rPr>
                  </w:pPr>
                </w:p>
              </w:tc>
              <w:tc>
                <w:tcPr>
                  <w:tcW w:w="1417" w:type="dxa"/>
                </w:tcPr>
                <w:p w14:paraId="47AEBA52" w14:textId="77777777" w:rsidR="007D4AF6" w:rsidRPr="00632E99" w:rsidRDefault="007D4AF6" w:rsidP="003114AD">
                  <w:pPr>
                    <w:jc w:val="both"/>
                    <w:rPr>
                      <w:rFonts w:ascii="Times New Roman" w:hAnsi="Times New Roman" w:cs="Times New Roman"/>
                      <w:b/>
                      <w:bCs/>
                      <w:color w:val="FF0000"/>
                      <w:spacing w:val="2"/>
                      <w:sz w:val="24"/>
                      <w:szCs w:val="24"/>
                      <w:bdr w:val="none" w:sz="0" w:space="0" w:color="auto" w:frame="1"/>
                      <w:shd w:val="clear" w:color="auto" w:fill="FFFFFF"/>
                    </w:rPr>
                  </w:pPr>
                </w:p>
              </w:tc>
              <w:tc>
                <w:tcPr>
                  <w:tcW w:w="851" w:type="dxa"/>
                </w:tcPr>
                <w:p w14:paraId="152EBBA0" w14:textId="77777777" w:rsidR="007D4AF6" w:rsidRPr="00632E99" w:rsidRDefault="007D4AF6" w:rsidP="003114AD">
                  <w:pPr>
                    <w:jc w:val="both"/>
                    <w:rPr>
                      <w:rFonts w:ascii="Times New Roman" w:hAnsi="Times New Roman" w:cs="Times New Roman"/>
                      <w:b/>
                      <w:bCs/>
                      <w:color w:val="FF0000"/>
                      <w:spacing w:val="2"/>
                      <w:sz w:val="24"/>
                      <w:szCs w:val="24"/>
                      <w:bdr w:val="none" w:sz="0" w:space="0" w:color="auto" w:frame="1"/>
                      <w:shd w:val="clear" w:color="auto" w:fill="FFFFFF"/>
                    </w:rPr>
                  </w:pPr>
                </w:p>
              </w:tc>
              <w:tc>
                <w:tcPr>
                  <w:tcW w:w="1276" w:type="dxa"/>
                </w:tcPr>
                <w:p w14:paraId="3CE0A8D1" w14:textId="77777777" w:rsidR="007D4AF6" w:rsidRPr="00632E99" w:rsidRDefault="007D4AF6" w:rsidP="003114AD">
                  <w:pPr>
                    <w:jc w:val="both"/>
                    <w:rPr>
                      <w:rFonts w:ascii="Times New Roman" w:hAnsi="Times New Roman" w:cs="Times New Roman"/>
                      <w:b/>
                      <w:bCs/>
                      <w:color w:val="FF0000"/>
                      <w:spacing w:val="2"/>
                      <w:sz w:val="24"/>
                      <w:szCs w:val="24"/>
                      <w:bdr w:val="none" w:sz="0" w:space="0" w:color="auto" w:frame="1"/>
                      <w:shd w:val="clear" w:color="auto" w:fill="FFFFFF"/>
                    </w:rPr>
                  </w:pPr>
                </w:p>
              </w:tc>
            </w:tr>
          </w:tbl>
          <w:p w14:paraId="17E195AF" w14:textId="6FEFD8D0" w:rsidR="009472F1" w:rsidRPr="00632E99" w:rsidRDefault="005F7895" w:rsidP="005F7895">
            <w:pPr>
              <w:jc w:val="right"/>
              <w:rPr>
                <w:rFonts w:ascii="Times New Roman" w:hAnsi="Times New Roman" w:cs="Times New Roman"/>
                <w:spacing w:val="2"/>
                <w:sz w:val="24"/>
                <w:szCs w:val="24"/>
                <w:bdr w:val="none" w:sz="0" w:space="0" w:color="auto" w:frame="1"/>
                <w:shd w:val="clear" w:color="auto" w:fill="FFFFFF"/>
                <w:lang w:val="kk-KZ"/>
              </w:rPr>
            </w:pPr>
            <w:proofErr w:type="spellStart"/>
            <w:r w:rsidRPr="00632E99">
              <w:rPr>
                <w:rFonts w:ascii="Times New Roman" w:hAnsi="Times New Roman" w:cs="Times New Roman"/>
                <w:spacing w:val="2"/>
                <w:sz w:val="24"/>
                <w:szCs w:val="24"/>
                <w:bdr w:val="none" w:sz="0" w:space="0" w:color="auto" w:frame="1"/>
                <w:shd w:val="clear" w:color="auto" w:fill="FFFFFF"/>
                <w:lang w:val="kk-KZ"/>
              </w:rPr>
              <w:t>продолжение</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roofErr w:type="spellStart"/>
            <w:r w:rsidRPr="00632E99">
              <w:rPr>
                <w:rFonts w:ascii="Times New Roman" w:hAnsi="Times New Roman" w:cs="Times New Roman"/>
                <w:spacing w:val="2"/>
                <w:sz w:val="24"/>
                <w:szCs w:val="24"/>
                <w:bdr w:val="none" w:sz="0" w:space="0" w:color="auto" w:frame="1"/>
                <w:shd w:val="clear" w:color="auto" w:fill="FFFFFF"/>
                <w:lang w:val="kk-KZ"/>
              </w:rPr>
              <w:t>таблицы</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
          <w:tbl>
            <w:tblPr>
              <w:tblStyle w:val="a3"/>
              <w:tblW w:w="0" w:type="auto"/>
              <w:tblLayout w:type="fixed"/>
              <w:tblLook w:val="04A0" w:firstRow="1" w:lastRow="0" w:firstColumn="1" w:lastColumn="0" w:noHBand="0" w:noVBand="1"/>
            </w:tblPr>
            <w:tblGrid>
              <w:gridCol w:w="1290"/>
              <w:gridCol w:w="1290"/>
              <w:gridCol w:w="1290"/>
              <w:gridCol w:w="1290"/>
            </w:tblGrid>
            <w:tr w:rsidR="005F7895" w:rsidRPr="00632E99" w14:paraId="10AB3673" w14:textId="77777777" w:rsidTr="005972DE">
              <w:tc>
                <w:tcPr>
                  <w:tcW w:w="2580" w:type="dxa"/>
                  <w:gridSpan w:val="2"/>
                </w:tcPr>
                <w:p w14:paraId="6452681E" w14:textId="46214E23" w:rsidR="005F7895" w:rsidRPr="00632E99" w:rsidRDefault="005F7895" w:rsidP="005F7895">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лиц, лишенных свидетельства о присвоении квалификации (в разрезе по специализациям)</w:t>
                  </w:r>
                </w:p>
              </w:tc>
              <w:tc>
                <w:tcPr>
                  <w:tcW w:w="2580" w:type="dxa"/>
                  <w:gridSpan w:val="2"/>
                </w:tcPr>
                <w:p w14:paraId="38D64F41" w14:textId="664B4055" w:rsidR="005F7895" w:rsidRPr="00632E99" w:rsidRDefault="005F7895" w:rsidP="005F7895">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проведенных курсов повышения квалификации и переподготовки</w:t>
                  </w:r>
                </w:p>
              </w:tc>
            </w:tr>
            <w:tr w:rsidR="005F7895" w:rsidRPr="00632E99" w14:paraId="22CD4A61" w14:textId="77777777" w:rsidTr="005F7895">
              <w:tc>
                <w:tcPr>
                  <w:tcW w:w="1290" w:type="dxa"/>
                </w:tcPr>
                <w:p w14:paraId="13549858" w14:textId="47A34479" w:rsidR="005F7895" w:rsidRPr="00632E99" w:rsidRDefault="009D3D14" w:rsidP="003114AD">
                  <w:pPr>
                    <w:jc w:val="both"/>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w:t>
                  </w:r>
                  <w:r w:rsidR="005F7895" w:rsidRPr="00632E99">
                    <w:rPr>
                      <w:rFonts w:ascii="Times New Roman" w:hAnsi="Times New Roman" w:cs="Times New Roman"/>
                      <w:spacing w:val="2"/>
                      <w:sz w:val="24"/>
                      <w:szCs w:val="24"/>
                      <w:bdr w:val="none" w:sz="0" w:space="0" w:color="auto" w:frame="1"/>
                      <w:shd w:val="clear" w:color="auto" w:fill="FFFFFF"/>
                    </w:rPr>
                    <w:t>оценщик</w:t>
                  </w:r>
                  <w:r w:rsidRPr="00632E99">
                    <w:rPr>
                      <w:rFonts w:ascii="Times New Roman" w:hAnsi="Times New Roman" w:cs="Times New Roman"/>
                      <w:spacing w:val="2"/>
                      <w:sz w:val="24"/>
                      <w:szCs w:val="24"/>
                      <w:bdr w:val="none" w:sz="0" w:space="0" w:color="auto" w:frame="1"/>
                      <w:shd w:val="clear" w:color="auto" w:fill="FFFFFF"/>
                    </w:rPr>
                    <w:t>»</w:t>
                  </w:r>
                </w:p>
              </w:tc>
              <w:tc>
                <w:tcPr>
                  <w:tcW w:w="1290" w:type="dxa"/>
                </w:tcPr>
                <w:p w14:paraId="2F653525" w14:textId="4E424239" w:rsidR="005F7895" w:rsidRPr="00632E99" w:rsidRDefault="005F7895" w:rsidP="003114AD">
                  <w:pPr>
                    <w:jc w:val="both"/>
                    <w:rPr>
                      <w:rFonts w:ascii="Times New Roman" w:hAnsi="Times New Roman" w:cs="Times New Roman"/>
                      <w:b/>
                      <w:bCs/>
                      <w:color w:val="FF0000"/>
                      <w:spacing w:val="2"/>
                      <w:sz w:val="24"/>
                      <w:szCs w:val="24"/>
                      <w:bdr w:val="none" w:sz="0" w:space="0" w:color="auto" w:frame="1"/>
                      <w:shd w:val="clear" w:color="auto" w:fill="FFFFFF"/>
                    </w:rPr>
                  </w:pPr>
                  <w:r w:rsidRPr="00632E99">
                    <w:rPr>
                      <w:rFonts w:ascii="Times New Roman" w:hAnsi="Times New Roman" w:cs="Times New Roman"/>
                      <w:sz w:val="24"/>
                      <w:szCs w:val="24"/>
                    </w:rPr>
                    <w:t>«эксперт»</w:t>
                  </w:r>
                </w:p>
              </w:tc>
              <w:tc>
                <w:tcPr>
                  <w:tcW w:w="1290" w:type="dxa"/>
                </w:tcPr>
                <w:p w14:paraId="58B4A9BA" w14:textId="78BF65E5" w:rsidR="005F7895" w:rsidRPr="00632E99" w:rsidRDefault="009D3D14" w:rsidP="009D3D14">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оценщиков</w:t>
                  </w:r>
                </w:p>
              </w:tc>
              <w:tc>
                <w:tcPr>
                  <w:tcW w:w="1290" w:type="dxa"/>
                </w:tcPr>
                <w:p w14:paraId="25E023E2" w14:textId="53F32962" w:rsidR="005F7895" w:rsidRPr="00632E99" w:rsidRDefault="009D3D14" w:rsidP="009D3D14">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экспертов</w:t>
                  </w:r>
                </w:p>
              </w:tc>
            </w:tr>
            <w:tr w:rsidR="005F7895" w:rsidRPr="00632E99" w14:paraId="08E31BDA" w14:textId="77777777" w:rsidTr="005F7895">
              <w:tc>
                <w:tcPr>
                  <w:tcW w:w="1290" w:type="dxa"/>
                </w:tcPr>
                <w:p w14:paraId="38AB2456" w14:textId="62F9122B" w:rsidR="005F7895" w:rsidRPr="00632E99" w:rsidRDefault="005F7895" w:rsidP="009D3D14">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9</w:t>
                  </w:r>
                </w:p>
              </w:tc>
              <w:tc>
                <w:tcPr>
                  <w:tcW w:w="1290" w:type="dxa"/>
                </w:tcPr>
                <w:p w14:paraId="189DBA75" w14:textId="5820F33D" w:rsidR="005F7895" w:rsidRPr="00632E99" w:rsidRDefault="005F7895" w:rsidP="009D3D14">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10</w:t>
                  </w:r>
                </w:p>
              </w:tc>
              <w:tc>
                <w:tcPr>
                  <w:tcW w:w="1290" w:type="dxa"/>
                </w:tcPr>
                <w:p w14:paraId="7606CB5B" w14:textId="0B11BF80" w:rsidR="005F7895" w:rsidRPr="00632E99" w:rsidRDefault="005F7895" w:rsidP="009D3D14">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11</w:t>
                  </w:r>
                </w:p>
              </w:tc>
              <w:tc>
                <w:tcPr>
                  <w:tcW w:w="1290" w:type="dxa"/>
                </w:tcPr>
                <w:p w14:paraId="7DB44C61" w14:textId="7BCBE2BE" w:rsidR="005F7895" w:rsidRPr="00632E99" w:rsidRDefault="005F7895" w:rsidP="009D3D14">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12</w:t>
                  </w:r>
                </w:p>
              </w:tc>
            </w:tr>
            <w:tr w:rsidR="009D3D14" w:rsidRPr="00632E99" w14:paraId="13466637" w14:textId="77777777" w:rsidTr="005F7895">
              <w:tc>
                <w:tcPr>
                  <w:tcW w:w="1290" w:type="dxa"/>
                </w:tcPr>
                <w:p w14:paraId="412A9BF5" w14:textId="77777777" w:rsidR="009D3D14" w:rsidRPr="00632E99" w:rsidRDefault="009D3D14" w:rsidP="003114AD">
                  <w:pPr>
                    <w:jc w:val="both"/>
                    <w:rPr>
                      <w:rFonts w:ascii="Times New Roman" w:hAnsi="Times New Roman" w:cs="Times New Roman"/>
                      <w:spacing w:val="2"/>
                      <w:sz w:val="24"/>
                      <w:szCs w:val="24"/>
                      <w:bdr w:val="none" w:sz="0" w:space="0" w:color="auto" w:frame="1"/>
                      <w:shd w:val="clear" w:color="auto" w:fill="FFFFFF"/>
                    </w:rPr>
                  </w:pPr>
                </w:p>
              </w:tc>
              <w:tc>
                <w:tcPr>
                  <w:tcW w:w="1290" w:type="dxa"/>
                </w:tcPr>
                <w:p w14:paraId="1AADEFE1" w14:textId="77777777" w:rsidR="009D3D14" w:rsidRPr="00632E99" w:rsidRDefault="009D3D14" w:rsidP="003114AD">
                  <w:pPr>
                    <w:jc w:val="both"/>
                    <w:rPr>
                      <w:rFonts w:ascii="Times New Roman" w:hAnsi="Times New Roman" w:cs="Times New Roman"/>
                      <w:spacing w:val="2"/>
                      <w:sz w:val="24"/>
                      <w:szCs w:val="24"/>
                      <w:bdr w:val="none" w:sz="0" w:space="0" w:color="auto" w:frame="1"/>
                      <w:shd w:val="clear" w:color="auto" w:fill="FFFFFF"/>
                    </w:rPr>
                  </w:pPr>
                </w:p>
              </w:tc>
              <w:tc>
                <w:tcPr>
                  <w:tcW w:w="1290" w:type="dxa"/>
                </w:tcPr>
                <w:p w14:paraId="1DD85778" w14:textId="77777777" w:rsidR="009D3D14" w:rsidRPr="00632E99" w:rsidRDefault="009D3D14" w:rsidP="003114AD">
                  <w:pPr>
                    <w:jc w:val="both"/>
                    <w:rPr>
                      <w:rFonts w:ascii="Times New Roman" w:hAnsi="Times New Roman" w:cs="Times New Roman"/>
                      <w:spacing w:val="2"/>
                      <w:sz w:val="24"/>
                      <w:szCs w:val="24"/>
                      <w:bdr w:val="none" w:sz="0" w:space="0" w:color="auto" w:frame="1"/>
                      <w:shd w:val="clear" w:color="auto" w:fill="FFFFFF"/>
                    </w:rPr>
                  </w:pPr>
                </w:p>
              </w:tc>
              <w:tc>
                <w:tcPr>
                  <w:tcW w:w="1290" w:type="dxa"/>
                </w:tcPr>
                <w:p w14:paraId="0FA04A13" w14:textId="77777777" w:rsidR="009D3D14" w:rsidRPr="00632E99" w:rsidRDefault="009D3D14" w:rsidP="003114AD">
                  <w:pPr>
                    <w:jc w:val="both"/>
                    <w:rPr>
                      <w:rFonts w:ascii="Times New Roman" w:hAnsi="Times New Roman" w:cs="Times New Roman"/>
                      <w:spacing w:val="2"/>
                      <w:sz w:val="24"/>
                      <w:szCs w:val="24"/>
                      <w:bdr w:val="none" w:sz="0" w:space="0" w:color="auto" w:frame="1"/>
                      <w:shd w:val="clear" w:color="auto" w:fill="FFFFFF"/>
                    </w:rPr>
                  </w:pPr>
                </w:p>
              </w:tc>
            </w:tr>
          </w:tbl>
          <w:p w14:paraId="384B9A31" w14:textId="77777777" w:rsidR="009472F1" w:rsidRPr="00632E99" w:rsidRDefault="009472F1" w:rsidP="003114AD">
            <w:pPr>
              <w:jc w:val="both"/>
              <w:rPr>
                <w:rFonts w:ascii="Times New Roman" w:hAnsi="Times New Roman" w:cs="Times New Roman"/>
                <w:b/>
                <w:bCs/>
                <w:color w:val="FF0000"/>
                <w:spacing w:val="2"/>
                <w:sz w:val="24"/>
                <w:szCs w:val="24"/>
                <w:bdr w:val="none" w:sz="0" w:space="0" w:color="auto" w:frame="1"/>
                <w:shd w:val="clear" w:color="auto" w:fill="FFFFFF"/>
              </w:rPr>
            </w:pPr>
          </w:p>
          <w:p w14:paraId="768105C8" w14:textId="77777777" w:rsidR="00403768" w:rsidRPr="00632E99" w:rsidRDefault="00403768" w:rsidP="00403768">
            <w:pPr>
              <w:jc w:val="right"/>
              <w:rPr>
                <w:rFonts w:ascii="Times New Roman" w:hAnsi="Times New Roman" w:cs="Times New Roman"/>
                <w:spacing w:val="2"/>
                <w:sz w:val="24"/>
                <w:szCs w:val="24"/>
                <w:bdr w:val="none" w:sz="0" w:space="0" w:color="auto" w:frame="1"/>
                <w:shd w:val="clear" w:color="auto" w:fill="FFFFFF"/>
                <w:lang w:val="kk-KZ"/>
              </w:rPr>
            </w:pPr>
            <w:proofErr w:type="spellStart"/>
            <w:r w:rsidRPr="00632E99">
              <w:rPr>
                <w:rFonts w:ascii="Times New Roman" w:hAnsi="Times New Roman" w:cs="Times New Roman"/>
                <w:spacing w:val="2"/>
                <w:sz w:val="24"/>
                <w:szCs w:val="24"/>
                <w:bdr w:val="none" w:sz="0" w:space="0" w:color="auto" w:frame="1"/>
                <w:shd w:val="clear" w:color="auto" w:fill="FFFFFF"/>
                <w:lang w:val="kk-KZ"/>
              </w:rPr>
              <w:t>продолжение</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roofErr w:type="spellStart"/>
            <w:r w:rsidRPr="00632E99">
              <w:rPr>
                <w:rFonts w:ascii="Times New Roman" w:hAnsi="Times New Roman" w:cs="Times New Roman"/>
                <w:spacing w:val="2"/>
                <w:sz w:val="24"/>
                <w:szCs w:val="24"/>
                <w:bdr w:val="none" w:sz="0" w:space="0" w:color="auto" w:frame="1"/>
                <w:shd w:val="clear" w:color="auto" w:fill="FFFFFF"/>
                <w:lang w:val="kk-KZ"/>
              </w:rPr>
              <w:t>таблицы</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
          <w:tbl>
            <w:tblPr>
              <w:tblStyle w:val="a3"/>
              <w:tblW w:w="0" w:type="auto"/>
              <w:tblLayout w:type="fixed"/>
              <w:tblLook w:val="04A0" w:firstRow="1" w:lastRow="0" w:firstColumn="1" w:lastColumn="0" w:noHBand="0" w:noVBand="1"/>
            </w:tblPr>
            <w:tblGrid>
              <w:gridCol w:w="1593"/>
              <w:gridCol w:w="1559"/>
              <w:gridCol w:w="1985"/>
            </w:tblGrid>
            <w:tr w:rsidR="00403768" w:rsidRPr="00632E99" w14:paraId="2A4D9FF2" w14:textId="77777777" w:rsidTr="00403768">
              <w:tc>
                <w:tcPr>
                  <w:tcW w:w="3152" w:type="dxa"/>
                  <w:gridSpan w:val="2"/>
                </w:tcPr>
                <w:p w14:paraId="798876BA" w14:textId="62080E08"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лиц, получивших сертификат о прохождении курсов повышения квалификации и переподготовки</w:t>
                  </w:r>
                  <w:r w:rsidRPr="00632E99">
                    <w:rPr>
                      <w:rFonts w:ascii="Times New Roman" w:hAnsi="Times New Roman" w:cs="Times New Roman"/>
                      <w:spacing w:val="2"/>
                      <w:sz w:val="24"/>
                      <w:szCs w:val="24"/>
                      <w:bdr w:val="none" w:sz="0" w:space="0" w:color="auto" w:frame="1"/>
                      <w:shd w:val="clear" w:color="auto" w:fill="FFFFFF"/>
                    </w:rPr>
                    <w:br/>
                    <w:t>(в разрезе по специализациям)</w:t>
                  </w:r>
                </w:p>
              </w:tc>
              <w:tc>
                <w:tcPr>
                  <w:tcW w:w="1985" w:type="dxa"/>
                  <w:vMerge w:val="restart"/>
                </w:tcPr>
                <w:p w14:paraId="033FA49A" w14:textId="4FE7AEC4" w:rsidR="00403768" w:rsidRPr="00632E99" w:rsidRDefault="00403768" w:rsidP="00403768">
                  <w:pPr>
                    <w:jc w:val="center"/>
                    <w:rPr>
                      <w:rFonts w:ascii="Times New Roman" w:hAnsi="Times New Roman" w:cs="Times New Roman"/>
                      <w:b/>
                      <w:bCs/>
                      <w:color w:val="FF0000"/>
                      <w:spacing w:val="2"/>
                      <w:sz w:val="24"/>
                      <w:szCs w:val="24"/>
                      <w:bdr w:val="none" w:sz="0" w:space="0" w:color="auto" w:frame="1"/>
                      <w:shd w:val="clear" w:color="auto" w:fill="FFFFFF"/>
                    </w:rPr>
                  </w:pPr>
                  <w:r w:rsidRPr="00632E99">
                    <w:rPr>
                      <w:rFonts w:ascii="Times New Roman" w:hAnsi="Times New Roman" w:cs="Times New Roman"/>
                      <w:sz w:val="24"/>
                      <w:szCs w:val="24"/>
                    </w:rPr>
                    <w:t>Количество кандидатов в оценщики, прошедших переподготовку</w:t>
                  </w:r>
                  <w:r w:rsidRPr="00632E99">
                    <w:rPr>
                      <w:rFonts w:ascii="Times New Roman" w:hAnsi="Times New Roman" w:cs="Times New Roman"/>
                      <w:sz w:val="24"/>
                      <w:szCs w:val="24"/>
                    </w:rPr>
                    <w:br/>
                    <w:t>(в разрезе по специализациям)</w:t>
                  </w:r>
                </w:p>
              </w:tc>
            </w:tr>
            <w:tr w:rsidR="00403768" w:rsidRPr="00632E99" w14:paraId="3A6832AF" w14:textId="77777777" w:rsidTr="00403768">
              <w:tc>
                <w:tcPr>
                  <w:tcW w:w="1593" w:type="dxa"/>
                </w:tcPr>
                <w:p w14:paraId="7EFDDD3A" w14:textId="3CC2B3C2"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оценщиков</w:t>
                  </w:r>
                </w:p>
              </w:tc>
              <w:tc>
                <w:tcPr>
                  <w:tcW w:w="1559" w:type="dxa"/>
                </w:tcPr>
                <w:p w14:paraId="6C1D03DC" w14:textId="10A379FF"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количество экспертов</w:t>
                  </w:r>
                </w:p>
              </w:tc>
              <w:tc>
                <w:tcPr>
                  <w:tcW w:w="1985" w:type="dxa"/>
                  <w:vMerge/>
                </w:tcPr>
                <w:p w14:paraId="302A10A0" w14:textId="77777777" w:rsidR="00403768" w:rsidRPr="00632E99" w:rsidRDefault="00403768" w:rsidP="003114AD">
                  <w:pPr>
                    <w:jc w:val="both"/>
                    <w:rPr>
                      <w:rFonts w:ascii="Times New Roman" w:hAnsi="Times New Roman" w:cs="Times New Roman"/>
                      <w:b/>
                      <w:bCs/>
                      <w:color w:val="FF0000"/>
                      <w:spacing w:val="2"/>
                      <w:sz w:val="24"/>
                      <w:szCs w:val="24"/>
                      <w:bdr w:val="none" w:sz="0" w:space="0" w:color="auto" w:frame="1"/>
                      <w:shd w:val="clear" w:color="auto" w:fill="FFFFFF"/>
                    </w:rPr>
                  </w:pPr>
                </w:p>
              </w:tc>
            </w:tr>
            <w:tr w:rsidR="00403768" w:rsidRPr="00632E99" w14:paraId="2DC0C511" w14:textId="77777777" w:rsidTr="00403768">
              <w:tc>
                <w:tcPr>
                  <w:tcW w:w="1593" w:type="dxa"/>
                </w:tcPr>
                <w:p w14:paraId="505C8DCC" w14:textId="50ECB073"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13</w:t>
                  </w:r>
                </w:p>
              </w:tc>
              <w:tc>
                <w:tcPr>
                  <w:tcW w:w="1559" w:type="dxa"/>
                </w:tcPr>
                <w:p w14:paraId="09B8A82D" w14:textId="032D1921"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14</w:t>
                  </w:r>
                </w:p>
              </w:tc>
              <w:tc>
                <w:tcPr>
                  <w:tcW w:w="1985" w:type="dxa"/>
                </w:tcPr>
                <w:p w14:paraId="0C186A64" w14:textId="7D0ED97E"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15</w:t>
                  </w:r>
                </w:p>
              </w:tc>
            </w:tr>
            <w:tr w:rsidR="00403768" w:rsidRPr="00632E99" w14:paraId="06B26DE5" w14:textId="77777777" w:rsidTr="00403768">
              <w:tc>
                <w:tcPr>
                  <w:tcW w:w="1593" w:type="dxa"/>
                </w:tcPr>
                <w:p w14:paraId="47685EDB" w14:textId="77777777"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p>
              </w:tc>
              <w:tc>
                <w:tcPr>
                  <w:tcW w:w="1559" w:type="dxa"/>
                </w:tcPr>
                <w:p w14:paraId="0A0BC51D" w14:textId="77777777"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p>
              </w:tc>
              <w:tc>
                <w:tcPr>
                  <w:tcW w:w="1985" w:type="dxa"/>
                </w:tcPr>
                <w:p w14:paraId="00959CF1" w14:textId="77777777" w:rsidR="00403768" w:rsidRPr="00632E99" w:rsidRDefault="00403768" w:rsidP="00403768">
                  <w:pPr>
                    <w:jc w:val="center"/>
                    <w:rPr>
                      <w:rFonts w:ascii="Times New Roman" w:hAnsi="Times New Roman" w:cs="Times New Roman"/>
                      <w:spacing w:val="2"/>
                      <w:sz w:val="24"/>
                      <w:szCs w:val="24"/>
                      <w:bdr w:val="none" w:sz="0" w:space="0" w:color="auto" w:frame="1"/>
                      <w:shd w:val="clear" w:color="auto" w:fill="FFFFFF"/>
                    </w:rPr>
                  </w:pPr>
                </w:p>
              </w:tc>
            </w:tr>
          </w:tbl>
          <w:p w14:paraId="0904C521" w14:textId="77777777" w:rsidR="009472F1" w:rsidRPr="00632E99" w:rsidRDefault="009472F1" w:rsidP="003114AD">
            <w:pPr>
              <w:jc w:val="both"/>
              <w:rPr>
                <w:rFonts w:ascii="Times New Roman" w:hAnsi="Times New Roman" w:cs="Times New Roman"/>
                <w:b/>
                <w:bCs/>
                <w:spacing w:val="2"/>
                <w:sz w:val="24"/>
                <w:szCs w:val="24"/>
                <w:bdr w:val="none" w:sz="0" w:space="0" w:color="auto" w:frame="1"/>
                <w:shd w:val="clear" w:color="auto" w:fill="FFFFFF"/>
              </w:rPr>
            </w:pPr>
          </w:p>
          <w:p w14:paraId="6F0A7620" w14:textId="77777777" w:rsidR="000631E6" w:rsidRPr="00632E99" w:rsidRDefault="000631E6" w:rsidP="000631E6">
            <w:pPr>
              <w:ind w:firstLine="310"/>
              <w:jc w:val="cente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lang w:val="kk-KZ"/>
              </w:rPr>
              <w:t>4</w:t>
            </w:r>
            <w:r w:rsidRPr="00632E99">
              <w:rPr>
                <w:rFonts w:ascii="Times New Roman" w:hAnsi="Times New Roman" w:cs="Times New Roman"/>
                <w:bCs/>
                <w:spacing w:val="2"/>
                <w:sz w:val="24"/>
                <w:szCs w:val="24"/>
                <w:bdr w:val="none" w:sz="0" w:space="0" w:color="auto" w:frame="1"/>
                <w:shd w:val="clear" w:color="auto" w:fill="FFFFFF"/>
              </w:rPr>
              <w:t>. Сведения о видах стоимости и отчетах об оценке</w:t>
            </w:r>
          </w:p>
          <w:p w14:paraId="7F62A913" w14:textId="77777777" w:rsidR="000631E6" w:rsidRPr="00632E99" w:rsidRDefault="000631E6" w:rsidP="000631E6">
            <w:pPr>
              <w:ind w:firstLine="310"/>
              <w:jc w:val="right"/>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Единица</w:t>
            </w:r>
          </w:p>
          <w:tbl>
            <w:tblPr>
              <w:tblStyle w:val="a3"/>
              <w:tblW w:w="0" w:type="auto"/>
              <w:tblLayout w:type="fixed"/>
              <w:tblLook w:val="04A0" w:firstRow="1" w:lastRow="0" w:firstColumn="1" w:lastColumn="0" w:noHBand="0" w:noVBand="1"/>
            </w:tblPr>
            <w:tblGrid>
              <w:gridCol w:w="2180"/>
              <w:gridCol w:w="1611"/>
              <w:gridCol w:w="1342"/>
            </w:tblGrid>
            <w:tr w:rsidR="000631E6" w:rsidRPr="00632E99" w14:paraId="1ED2547A" w14:textId="77777777" w:rsidTr="000631E6">
              <w:trPr>
                <w:trHeight w:val="585"/>
              </w:trPr>
              <w:tc>
                <w:tcPr>
                  <w:tcW w:w="2180" w:type="dxa"/>
                  <w:vMerge w:val="restart"/>
                </w:tcPr>
                <w:p w14:paraId="06FD3D0F"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Объект оценки</w:t>
                  </w:r>
                </w:p>
              </w:tc>
              <w:tc>
                <w:tcPr>
                  <w:tcW w:w="2953" w:type="dxa"/>
                  <w:gridSpan w:val="2"/>
                </w:tcPr>
                <w:p w14:paraId="3C1C255E" w14:textId="77777777" w:rsidR="000631E6" w:rsidRPr="00632E99" w:rsidRDefault="000631E6" w:rsidP="000631E6">
                  <w:pPr>
                    <w:ind w:firstLine="310"/>
                    <w:jc w:val="cente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Количество определенной стоимости по видам</w:t>
                  </w:r>
                </w:p>
              </w:tc>
            </w:tr>
            <w:tr w:rsidR="000631E6" w:rsidRPr="00632E99" w14:paraId="724EC9A0" w14:textId="77777777" w:rsidTr="000631E6">
              <w:trPr>
                <w:trHeight w:val="255"/>
              </w:trPr>
              <w:tc>
                <w:tcPr>
                  <w:tcW w:w="2180" w:type="dxa"/>
                  <w:vMerge/>
                </w:tcPr>
                <w:p w14:paraId="05FF912F"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611" w:type="dxa"/>
                </w:tcPr>
                <w:p w14:paraId="387168C7"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рыночная</w:t>
                  </w:r>
                </w:p>
              </w:tc>
              <w:tc>
                <w:tcPr>
                  <w:tcW w:w="1342" w:type="dxa"/>
                </w:tcPr>
                <w:p w14:paraId="71CD76AD" w14:textId="77777777" w:rsidR="000631E6" w:rsidRPr="00632E99" w:rsidRDefault="000631E6" w:rsidP="000631E6">
                  <w:pPr>
                    <w:ind w:firstLine="310"/>
                    <w:jc w:val="cente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иная</w:t>
                  </w:r>
                </w:p>
              </w:tc>
            </w:tr>
            <w:tr w:rsidR="000631E6" w:rsidRPr="00632E99" w14:paraId="36D0BD31" w14:textId="77777777" w:rsidTr="000631E6">
              <w:trPr>
                <w:trHeight w:val="539"/>
              </w:trPr>
              <w:tc>
                <w:tcPr>
                  <w:tcW w:w="2180" w:type="dxa"/>
                </w:tcPr>
                <w:p w14:paraId="5399E5DA" w14:textId="77777777" w:rsidR="000631E6" w:rsidRPr="00632E99" w:rsidRDefault="000631E6" w:rsidP="000631E6">
                  <w:pP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Движимое имущество</w:t>
                  </w:r>
                </w:p>
              </w:tc>
              <w:tc>
                <w:tcPr>
                  <w:tcW w:w="1611" w:type="dxa"/>
                </w:tcPr>
                <w:p w14:paraId="5213B73B"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342" w:type="dxa"/>
                </w:tcPr>
                <w:p w14:paraId="596946DF"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23A02D19" w14:textId="77777777" w:rsidTr="000631E6">
              <w:trPr>
                <w:trHeight w:val="462"/>
              </w:trPr>
              <w:tc>
                <w:tcPr>
                  <w:tcW w:w="2180" w:type="dxa"/>
                </w:tcPr>
                <w:p w14:paraId="00F6D506"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Недвижимое имущество</w:t>
                  </w:r>
                </w:p>
              </w:tc>
              <w:tc>
                <w:tcPr>
                  <w:tcW w:w="1611" w:type="dxa"/>
                </w:tcPr>
                <w:p w14:paraId="185700F4"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342" w:type="dxa"/>
                </w:tcPr>
                <w:p w14:paraId="5CCC45D7"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6F285ADE" w14:textId="77777777" w:rsidTr="000631E6">
              <w:trPr>
                <w:trHeight w:val="912"/>
              </w:trPr>
              <w:tc>
                <w:tcPr>
                  <w:tcW w:w="2180" w:type="dxa"/>
                </w:tcPr>
                <w:p w14:paraId="52EEEE19"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Интеллектуальная собственность и нематериальные активы</w:t>
                  </w:r>
                </w:p>
              </w:tc>
              <w:tc>
                <w:tcPr>
                  <w:tcW w:w="1611" w:type="dxa"/>
                </w:tcPr>
                <w:p w14:paraId="33312301"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342" w:type="dxa"/>
                </w:tcPr>
                <w:p w14:paraId="7F18A2BE"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23A800A7" w14:textId="77777777" w:rsidTr="000631E6">
              <w:trPr>
                <w:trHeight w:val="484"/>
              </w:trPr>
              <w:tc>
                <w:tcPr>
                  <w:tcW w:w="2180" w:type="dxa"/>
                </w:tcPr>
                <w:p w14:paraId="7A32DC9F"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Бизнес и права участия в бизнесе</w:t>
                  </w:r>
                </w:p>
              </w:tc>
              <w:tc>
                <w:tcPr>
                  <w:tcW w:w="1611" w:type="dxa"/>
                </w:tcPr>
                <w:p w14:paraId="0C46C836"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342" w:type="dxa"/>
                </w:tcPr>
                <w:p w14:paraId="127B6A41"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155E0B02" w14:textId="77777777" w:rsidTr="000631E6">
              <w:trPr>
                <w:trHeight w:val="492"/>
              </w:trPr>
              <w:tc>
                <w:tcPr>
                  <w:tcW w:w="2180" w:type="dxa"/>
                </w:tcPr>
                <w:p w14:paraId="7F2DD39E"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Финансовые инструменты</w:t>
                  </w:r>
                </w:p>
              </w:tc>
              <w:tc>
                <w:tcPr>
                  <w:tcW w:w="1611" w:type="dxa"/>
                </w:tcPr>
                <w:p w14:paraId="1C1C4325"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342" w:type="dxa"/>
                </w:tcPr>
                <w:p w14:paraId="0348A7E7"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64B1098A" w14:textId="77777777" w:rsidTr="000631E6">
              <w:trPr>
                <w:trHeight w:val="206"/>
              </w:trPr>
              <w:tc>
                <w:tcPr>
                  <w:tcW w:w="2180" w:type="dxa"/>
                </w:tcPr>
                <w:p w14:paraId="53D90725"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Итого</w:t>
                  </w:r>
                </w:p>
              </w:tc>
              <w:tc>
                <w:tcPr>
                  <w:tcW w:w="1611" w:type="dxa"/>
                </w:tcPr>
                <w:p w14:paraId="47F408DB"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342" w:type="dxa"/>
                </w:tcPr>
                <w:p w14:paraId="7804A168"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bl>
          <w:p w14:paraId="5D2A90DE" w14:textId="77777777" w:rsidR="000631E6" w:rsidRPr="00632E99" w:rsidRDefault="000631E6" w:rsidP="000631E6">
            <w:pPr>
              <w:ind w:firstLine="310"/>
              <w:jc w:val="right"/>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Продолжение таблицы</w:t>
            </w:r>
          </w:p>
          <w:tbl>
            <w:tblPr>
              <w:tblStyle w:val="a3"/>
              <w:tblW w:w="5137" w:type="dxa"/>
              <w:tblLayout w:type="fixed"/>
              <w:tblLook w:val="04A0" w:firstRow="1" w:lastRow="0" w:firstColumn="1" w:lastColumn="0" w:noHBand="0" w:noVBand="1"/>
            </w:tblPr>
            <w:tblGrid>
              <w:gridCol w:w="1335"/>
              <w:gridCol w:w="3802"/>
            </w:tblGrid>
            <w:tr w:rsidR="000631E6" w:rsidRPr="00632E99" w14:paraId="35A70A57" w14:textId="77777777" w:rsidTr="00AE5966">
              <w:trPr>
                <w:trHeight w:val="2399"/>
              </w:trPr>
              <w:tc>
                <w:tcPr>
                  <w:tcW w:w="1335" w:type="dxa"/>
                </w:tcPr>
                <w:p w14:paraId="45047BF9" w14:textId="77777777" w:rsidR="000631E6" w:rsidRPr="00632E99" w:rsidRDefault="000631E6" w:rsidP="000631E6">
                  <w:pPr>
                    <w:jc w:val="cente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Итого</w:t>
                  </w:r>
                </w:p>
              </w:tc>
              <w:tc>
                <w:tcPr>
                  <w:tcW w:w="3802" w:type="dxa"/>
                </w:tcPr>
                <w:p w14:paraId="5814EBCD" w14:textId="77777777" w:rsidR="000631E6" w:rsidRPr="00632E99" w:rsidRDefault="000631E6" w:rsidP="000631E6">
                  <w:pPr>
                    <w:jc w:val="center"/>
                    <w:rPr>
                      <w:rFonts w:ascii="Times New Roman" w:hAnsi="Times New Roman" w:cs="Times New Roman"/>
                      <w:bCs/>
                      <w:spacing w:val="2"/>
                      <w:sz w:val="24"/>
                      <w:szCs w:val="24"/>
                      <w:bdr w:val="none" w:sz="0" w:space="0" w:color="auto" w:frame="1"/>
                      <w:shd w:val="clear" w:color="auto" w:fill="FFFFFF"/>
                      <w:lang w:val="kk-KZ"/>
                    </w:rPr>
                  </w:pPr>
                  <w:r w:rsidRPr="00632E99">
                    <w:rPr>
                      <w:rFonts w:ascii="Times New Roman" w:hAnsi="Times New Roman" w:cs="Times New Roman"/>
                      <w:bCs/>
                      <w:spacing w:val="2"/>
                      <w:sz w:val="24"/>
                      <w:szCs w:val="24"/>
                      <w:bdr w:val="none" w:sz="0" w:space="0" w:color="auto" w:frame="1"/>
                      <w:shd w:val="clear" w:color="auto" w:fill="FFFFFF"/>
                    </w:rPr>
                    <w:t xml:space="preserve">Количество отчетов об оценке </w:t>
                  </w:r>
                  <w:r w:rsidRPr="00632E99">
                    <w:rPr>
                      <w:rFonts w:ascii="Times New Roman" w:hAnsi="Times New Roman" w:cs="Times New Roman"/>
                      <w:b/>
                      <w:bCs/>
                      <w:spacing w:val="2"/>
                      <w:sz w:val="24"/>
                      <w:szCs w:val="24"/>
                      <w:bdr w:val="none" w:sz="0" w:space="0" w:color="auto" w:frame="1"/>
                      <w:shd w:val="clear" w:color="auto" w:fill="FFFFFF"/>
                    </w:rPr>
                    <w:t>имущества, являющегося обеспечением при заключении ипотечного договора, а также при реализации заложенного имущества,</w:t>
                  </w:r>
                  <w:r w:rsidRPr="00632E99">
                    <w:rPr>
                      <w:rFonts w:ascii="Times New Roman" w:hAnsi="Times New Roman" w:cs="Times New Roman"/>
                      <w:bCs/>
                      <w:spacing w:val="2"/>
                      <w:sz w:val="24"/>
                      <w:szCs w:val="24"/>
                      <w:bdr w:val="none" w:sz="0" w:space="0" w:color="auto" w:frame="1"/>
                      <w:shd w:val="clear" w:color="auto" w:fill="FFFFFF"/>
                    </w:rPr>
                    <w:t xml:space="preserve"> </w:t>
                  </w:r>
                  <w:r w:rsidRPr="00632E99">
                    <w:rPr>
                      <w:rFonts w:ascii="Times New Roman" w:hAnsi="Times New Roman" w:cs="Times New Roman"/>
                      <w:b/>
                      <w:bCs/>
                      <w:spacing w:val="2"/>
                      <w:sz w:val="24"/>
                      <w:szCs w:val="24"/>
                      <w:bdr w:val="none" w:sz="0" w:space="0" w:color="auto" w:frame="1"/>
                      <w:shd w:val="clear" w:color="auto" w:fill="FFFFFF"/>
                    </w:rPr>
                    <w:t>представленных в уполномоченный орган в области оценочной деятельности</w:t>
                  </w:r>
                </w:p>
              </w:tc>
            </w:tr>
            <w:tr w:rsidR="000631E6" w:rsidRPr="00632E99" w14:paraId="417715E3" w14:textId="77777777" w:rsidTr="00731661">
              <w:tc>
                <w:tcPr>
                  <w:tcW w:w="1335" w:type="dxa"/>
                </w:tcPr>
                <w:p w14:paraId="6444708A"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p>
              </w:tc>
              <w:tc>
                <w:tcPr>
                  <w:tcW w:w="3802" w:type="dxa"/>
                </w:tcPr>
                <w:p w14:paraId="309E3C2B"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p>
              </w:tc>
            </w:tr>
          </w:tbl>
          <w:p w14:paraId="6580C87C" w14:textId="77777777" w:rsidR="000631E6" w:rsidRPr="00632E99" w:rsidRDefault="000631E6" w:rsidP="003114AD">
            <w:pPr>
              <w:jc w:val="both"/>
              <w:rPr>
                <w:rFonts w:ascii="Times New Roman" w:hAnsi="Times New Roman" w:cs="Times New Roman"/>
                <w:b/>
                <w:bCs/>
                <w:spacing w:val="2"/>
                <w:sz w:val="24"/>
                <w:szCs w:val="24"/>
                <w:bdr w:val="none" w:sz="0" w:space="0" w:color="auto" w:frame="1"/>
                <w:shd w:val="clear" w:color="auto" w:fill="FFFFFF"/>
              </w:rPr>
            </w:pPr>
          </w:p>
          <w:p w14:paraId="623AE5D8" w14:textId="2FA4EF65" w:rsidR="000631E6" w:rsidRPr="00632E99" w:rsidRDefault="000631E6" w:rsidP="003114AD">
            <w:pPr>
              <w:jc w:val="both"/>
              <w:rPr>
                <w:rFonts w:ascii="Times New Roman" w:hAnsi="Times New Roman" w:cs="Times New Roman"/>
                <w:b/>
                <w:bCs/>
                <w:spacing w:val="2"/>
                <w:sz w:val="24"/>
                <w:szCs w:val="24"/>
                <w:bdr w:val="none" w:sz="0" w:space="0" w:color="auto" w:frame="1"/>
                <w:shd w:val="clear" w:color="auto" w:fill="FFFFFF"/>
              </w:rPr>
            </w:pPr>
          </w:p>
        </w:tc>
        <w:tc>
          <w:tcPr>
            <w:tcW w:w="6096" w:type="dxa"/>
            <w:tcBorders>
              <w:top w:val="single" w:sz="4" w:space="0" w:color="auto"/>
              <w:left w:val="single" w:sz="4" w:space="0" w:color="auto"/>
              <w:bottom w:val="single" w:sz="4" w:space="0" w:color="auto"/>
              <w:right w:val="single" w:sz="4" w:space="0" w:color="auto"/>
            </w:tcBorders>
          </w:tcPr>
          <w:p w14:paraId="2E40D19D" w14:textId="77777777" w:rsidR="006A3D84" w:rsidRPr="00632E99" w:rsidRDefault="006A3D84" w:rsidP="006A3D84">
            <w:pPr>
              <w:tabs>
                <w:tab w:val="left" w:pos="4425"/>
              </w:tabs>
              <w:jc w:val="right"/>
              <w:rPr>
                <w:rFonts w:ascii="Times New Roman" w:hAnsi="Times New Roman" w:cs="Times New Roman"/>
                <w:sz w:val="24"/>
                <w:szCs w:val="24"/>
                <w:lang w:val="kk-KZ"/>
              </w:rPr>
            </w:pPr>
            <w:r w:rsidRPr="00632E99">
              <w:rPr>
                <w:rFonts w:ascii="Times New Roman" w:hAnsi="Times New Roman" w:cs="Times New Roman"/>
              </w:rPr>
              <w:lastRenderedPageBreak/>
              <w:t>Приложение к приказу</w:t>
            </w:r>
            <w:r w:rsidRPr="00632E99">
              <w:rPr>
                <w:rFonts w:ascii="Times New Roman" w:hAnsi="Times New Roman" w:cs="Times New Roman"/>
              </w:rPr>
              <w:br/>
              <w:t>Министра финансов</w:t>
            </w:r>
            <w:r w:rsidRPr="00632E99">
              <w:rPr>
                <w:rFonts w:ascii="Times New Roman" w:hAnsi="Times New Roman" w:cs="Times New Roman"/>
              </w:rPr>
              <w:br/>
              <w:t>Республики Казахстан</w:t>
            </w:r>
            <w:r w:rsidRPr="00632E99">
              <w:rPr>
                <w:rFonts w:ascii="Times New Roman" w:hAnsi="Times New Roman" w:cs="Times New Roman"/>
              </w:rPr>
              <w:br/>
              <w:t>от 26 апреля 2018 года № 488</w:t>
            </w:r>
          </w:p>
          <w:p w14:paraId="07B648A2" w14:textId="35EE6712" w:rsidR="006A3D84" w:rsidRPr="00632E99" w:rsidRDefault="00083CD5" w:rsidP="00131E97">
            <w:pPr>
              <w:tabs>
                <w:tab w:val="left" w:pos="1950"/>
                <w:tab w:val="right" w:pos="4888"/>
              </w:tabs>
              <w:jc w:val="right"/>
              <w:rPr>
                <w:rFonts w:ascii="Times New Roman" w:hAnsi="Times New Roman" w:cs="Times New Roman"/>
                <w:sz w:val="24"/>
                <w:szCs w:val="24"/>
                <w:lang w:val="kk-KZ"/>
              </w:rPr>
            </w:pPr>
            <w:r w:rsidRPr="00632E99">
              <w:rPr>
                <w:rFonts w:ascii="Times New Roman" w:hAnsi="Times New Roman" w:cs="Times New Roman"/>
                <w:sz w:val="24"/>
                <w:szCs w:val="24"/>
              </w:rPr>
              <w:tab/>
            </w:r>
            <w:r w:rsidRPr="00632E99">
              <w:rPr>
                <w:rFonts w:ascii="Times New Roman" w:hAnsi="Times New Roman" w:cs="Times New Roman"/>
                <w:sz w:val="24"/>
                <w:szCs w:val="24"/>
              </w:rPr>
              <w:tab/>
            </w:r>
            <w:r w:rsidR="006A3D84" w:rsidRPr="00632E99">
              <w:rPr>
                <w:rFonts w:ascii="Times New Roman" w:hAnsi="Times New Roman" w:cs="Times New Roman"/>
                <w:sz w:val="24"/>
                <w:szCs w:val="24"/>
              </w:rPr>
              <w:t>Форма,</w:t>
            </w:r>
            <w:r w:rsidR="006A3D84" w:rsidRPr="00632E99">
              <w:rPr>
                <w:rFonts w:ascii="Times New Roman" w:hAnsi="Times New Roman" w:cs="Times New Roman"/>
                <w:sz w:val="24"/>
                <w:szCs w:val="24"/>
              </w:rPr>
              <w:br/>
              <w:t>предназначенная для сбора</w:t>
            </w:r>
            <w:r w:rsidR="006A3D84" w:rsidRPr="00632E99">
              <w:rPr>
                <w:rFonts w:ascii="Times New Roman" w:hAnsi="Times New Roman" w:cs="Times New Roman"/>
                <w:sz w:val="24"/>
                <w:szCs w:val="24"/>
              </w:rPr>
              <w:br/>
              <w:t>административных данных</w:t>
            </w:r>
          </w:p>
          <w:p w14:paraId="770D2519" w14:textId="77777777" w:rsidR="006A3D84" w:rsidRPr="00632E99" w:rsidRDefault="006A3D84" w:rsidP="006A3D84">
            <w:pPr>
              <w:jc w:val="center"/>
              <w:rPr>
                <w:rFonts w:ascii="Times New Roman" w:hAnsi="Times New Roman" w:cs="Times New Roman"/>
                <w:sz w:val="24"/>
                <w:szCs w:val="24"/>
                <w:lang w:val="kk-KZ"/>
              </w:rPr>
            </w:pPr>
          </w:p>
          <w:p w14:paraId="4E551D67" w14:textId="77777777" w:rsidR="006A3D84" w:rsidRPr="00632E99" w:rsidRDefault="006A3D84" w:rsidP="006A3D84">
            <w:pPr>
              <w:jc w:val="center"/>
              <w:rPr>
                <w:rFonts w:ascii="Times New Roman" w:hAnsi="Times New Roman" w:cs="Times New Roman"/>
                <w:sz w:val="24"/>
                <w:szCs w:val="24"/>
                <w:lang w:val="kk-KZ"/>
              </w:rPr>
            </w:pPr>
            <w:r w:rsidRPr="00632E99">
              <w:rPr>
                <w:rFonts w:ascii="Times New Roman" w:hAnsi="Times New Roman" w:cs="Times New Roman"/>
                <w:sz w:val="24"/>
                <w:szCs w:val="24"/>
                <w:lang w:val="kk-KZ"/>
              </w:rPr>
              <w:t xml:space="preserve">Форма </w:t>
            </w:r>
            <w:proofErr w:type="spellStart"/>
            <w:r w:rsidRPr="00632E99">
              <w:rPr>
                <w:rFonts w:ascii="Times New Roman" w:hAnsi="Times New Roman" w:cs="Times New Roman"/>
                <w:sz w:val="24"/>
                <w:szCs w:val="24"/>
                <w:lang w:val="kk-KZ"/>
              </w:rPr>
              <w:t>административных</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данных</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размещена</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на</w:t>
            </w:r>
            <w:proofErr w:type="spellEnd"/>
            <w:r w:rsidRPr="00632E99">
              <w:rPr>
                <w:rFonts w:ascii="Times New Roman" w:hAnsi="Times New Roman" w:cs="Times New Roman"/>
                <w:sz w:val="24"/>
                <w:szCs w:val="24"/>
                <w:lang w:val="kk-KZ"/>
              </w:rPr>
              <w:t xml:space="preserve"> интернет-</w:t>
            </w:r>
            <w:proofErr w:type="spellStart"/>
            <w:r w:rsidRPr="00632E99">
              <w:rPr>
                <w:rFonts w:ascii="Times New Roman" w:hAnsi="Times New Roman" w:cs="Times New Roman"/>
                <w:sz w:val="24"/>
                <w:szCs w:val="24"/>
                <w:lang w:val="kk-KZ"/>
              </w:rPr>
              <w:t>ресурсе</w:t>
            </w:r>
            <w:proofErr w:type="spellEnd"/>
            <w:r w:rsidRPr="00632E99">
              <w:rPr>
                <w:rFonts w:ascii="Times New Roman" w:hAnsi="Times New Roman" w:cs="Times New Roman"/>
                <w:sz w:val="24"/>
                <w:szCs w:val="24"/>
                <w:lang w:val="kk-KZ"/>
              </w:rPr>
              <w:t xml:space="preserve"> www.dfo.kz</w:t>
            </w:r>
          </w:p>
          <w:p w14:paraId="3255D2DC" w14:textId="77777777" w:rsidR="006A3D84" w:rsidRPr="00632E99" w:rsidRDefault="006A3D84" w:rsidP="006A3D84">
            <w:pPr>
              <w:jc w:val="both"/>
              <w:rPr>
                <w:rFonts w:ascii="Times New Roman" w:hAnsi="Times New Roman" w:cs="Times New Roman"/>
                <w:b/>
                <w:bCs/>
                <w:sz w:val="24"/>
                <w:szCs w:val="24"/>
                <w:lang w:val="kk-KZ"/>
              </w:rPr>
            </w:pPr>
          </w:p>
          <w:p w14:paraId="2186FE9E" w14:textId="77777777" w:rsidR="006A3D84" w:rsidRPr="00632E99" w:rsidRDefault="006A3D84" w:rsidP="006A3D84">
            <w:pPr>
              <w:jc w:val="center"/>
              <w:rPr>
                <w:rFonts w:ascii="Times New Roman" w:hAnsi="Times New Roman" w:cs="Times New Roman"/>
                <w:sz w:val="24"/>
                <w:szCs w:val="24"/>
                <w:lang w:val="kk-KZ"/>
              </w:rPr>
            </w:pPr>
            <w:r w:rsidRPr="00632E99">
              <w:rPr>
                <w:rFonts w:ascii="Times New Roman" w:hAnsi="Times New Roman" w:cs="Times New Roman"/>
                <w:sz w:val="24"/>
                <w:szCs w:val="24"/>
                <w:lang w:val="kk-KZ"/>
              </w:rPr>
              <w:t xml:space="preserve">Информация о </w:t>
            </w:r>
            <w:proofErr w:type="spellStart"/>
            <w:r w:rsidRPr="00632E99">
              <w:rPr>
                <w:rFonts w:ascii="Times New Roman" w:hAnsi="Times New Roman" w:cs="Times New Roman"/>
                <w:sz w:val="24"/>
                <w:szCs w:val="24"/>
                <w:lang w:val="kk-KZ"/>
              </w:rPr>
              <w:t>деятельности</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палаты</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оценщиков</w:t>
            </w:r>
            <w:proofErr w:type="spellEnd"/>
            <w:r w:rsidRPr="00632E99">
              <w:rPr>
                <w:rFonts w:ascii="Times New Roman" w:hAnsi="Times New Roman" w:cs="Times New Roman"/>
                <w:sz w:val="24"/>
                <w:szCs w:val="24"/>
                <w:lang w:val="kk-KZ"/>
              </w:rPr>
              <w:t xml:space="preserve"> и </w:t>
            </w:r>
            <w:proofErr w:type="spellStart"/>
            <w:r w:rsidRPr="00632E99">
              <w:rPr>
                <w:rFonts w:ascii="Times New Roman" w:hAnsi="Times New Roman" w:cs="Times New Roman"/>
                <w:sz w:val="24"/>
                <w:szCs w:val="24"/>
                <w:lang w:val="kk-KZ"/>
              </w:rPr>
              <w:t>ее</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членов</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на</w:t>
            </w:r>
            <w:proofErr w:type="spellEnd"/>
            <w:r w:rsidRPr="00632E99">
              <w:rPr>
                <w:rFonts w:ascii="Times New Roman" w:hAnsi="Times New Roman" w:cs="Times New Roman"/>
                <w:sz w:val="24"/>
                <w:szCs w:val="24"/>
                <w:lang w:val="kk-KZ"/>
              </w:rPr>
              <w:t xml:space="preserve"> </w:t>
            </w:r>
            <w:proofErr w:type="spellStart"/>
            <w:r w:rsidRPr="00632E99">
              <w:rPr>
                <w:rFonts w:ascii="Times New Roman" w:hAnsi="Times New Roman" w:cs="Times New Roman"/>
                <w:sz w:val="24"/>
                <w:szCs w:val="24"/>
                <w:lang w:val="kk-KZ"/>
              </w:rPr>
              <w:t>отчетный</w:t>
            </w:r>
            <w:proofErr w:type="spellEnd"/>
            <w:r w:rsidRPr="00632E99">
              <w:rPr>
                <w:rFonts w:ascii="Times New Roman" w:hAnsi="Times New Roman" w:cs="Times New Roman"/>
                <w:sz w:val="24"/>
                <w:szCs w:val="24"/>
                <w:lang w:val="kk-KZ"/>
              </w:rPr>
              <w:t xml:space="preserve"> период ____квартал 20___года</w:t>
            </w:r>
          </w:p>
          <w:p w14:paraId="52E2ABD2" w14:textId="77777777" w:rsidR="006A3D84" w:rsidRPr="00632E99" w:rsidRDefault="006A3D84" w:rsidP="006A3D84">
            <w:pPr>
              <w:jc w:val="both"/>
              <w:rPr>
                <w:rFonts w:ascii="Times New Roman" w:hAnsi="Times New Roman" w:cs="Times New Roman"/>
                <w:sz w:val="24"/>
                <w:szCs w:val="24"/>
                <w:lang w:val="kk-KZ"/>
              </w:rPr>
            </w:pPr>
          </w:p>
          <w:p w14:paraId="5CE66883" w14:textId="77777777" w:rsidR="006A3D84" w:rsidRPr="00632E99" w:rsidRDefault="006A3D84" w:rsidP="006A3D84">
            <w:pPr>
              <w:jc w:val="both"/>
              <w:rPr>
                <w:rFonts w:ascii="Times New Roman" w:hAnsi="Times New Roman" w:cs="Times New Roman"/>
                <w:sz w:val="24"/>
                <w:szCs w:val="24"/>
              </w:rPr>
            </w:pPr>
            <w:proofErr w:type="gramStart"/>
            <w:r w:rsidRPr="00632E99">
              <w:rPr>
                <w:rFonts w:ascii="Times New Roman" w:hAnsi="Times New Roman" w:cs="Times New Roman"/>
                <w:sz w:val="24"/>
                <w:szCs w:val="24"/>
              </w:rPr>
              <w:t>Индекс:№</w:t>
            </w:r>
            <w:proofErr w:type="gramEnd"/>
            <w:r w:rsidRPr="00632E99">
              <w:rPr>
                <w:rFonts w:ascii="Times New Roman" w:hAnsi="Times New Roman" w:cs="Times New Roman"/>
                <w:sz w:val="24"/>
                <w:szCs w:val="24"/>
              </w:rPr>
              <w:t xml:space="preserve"> 1 – ЧЛ (Оценка)</w:t>
            </w:r>
          </w:p>
          <w:p w14:paraId="007ABF1E" w14:textId="77777777" w:rsidR="006A3D84" w:rsidRPr="00632E99" w:rsidRDefault="006A3D84" w:rsidP="006A3D84">
            <w:pPr>
              <w:jc w:val="both"/>
              <w:rPr>
                <w:rFonts w:ascii="Times New Roman" w:hAnsi="Times New Roman" w:cs="Times New Roman"/>
                <w:sz w:val="24"/>
                <w:szCs w:val="24"/>
              </w:rPr>
            </w:pPr>
            <w:proofErr w:type="spellStart"/>
            <w:proofErr w:type="gramStart"/>
            <w:r w:rsidRPr="00632E99">
              <w:rPr>
                <w:rFonts w:ascii="Times New Roman" w:hAnsi="Times New Roman" w:cs="Times New Roman"/>
                <w:sz w:val="24"/>
                <w:szCs w:val="24"/>
              </w:rPr>
              <w:t>Периодичность:ежеквартальная</w:t>
            </w:r>
            <w:proofErr w:type="spellEnd"/>
            <w:proofErr w:type="gramEnd"/>
            <w:r w:rsidRPr="00632E99">
              <w:rPr>
                <w:rFonts w:ascii="Times New Roman" w:hAnsi="Times New Roman" w:cs="Times New Roman"/>
                <w:sz w:val="24"/>
                <w:szCs w:val="24"/>
              </w:rPr>
              <w:br/>
              <w:t>Круг лиц, представляющих информацию: палаты оценщиков</w:t>
            </w:r>
          </w:p>
          <w:p w14:paraId="0E443F89" w14:textId="1F0A1158" w:rsidR="006A3D84" w:rsidRPr="00632E99" w:rsidRDefault="006A3D84" w:rsidP="006A3D84">
            <w:pPr>
              <w:jc w:val="both"/>
              <w:rPr>
                <w:rFonts w:ascii="Times New Roman" w:hAnsi="Times New Roman" w:cs="Times New Roman"/>
                <w:sz w:val="24"/>
                <w:szCs w:val="24"/>
              </w:rPr>
            </w:pPr>
            <w:r w:rsidRPr="00632E99">
              <w:rPr>
                <w:rFonts w:ascii="Times New Roman" w:hAnsi="Times New Roman" w:cs="Times New Roman"/>
                <w:sz w:val="24"/>
                <w:szCs w:val="24"/>
              </w:rPr>
              <w:t xml:space="preserve">Куда представляется форма: Комитет внутреннего государственного аудита Министерства финансов Республики Казахстан с использованием </w:t>
            </w:r>
            <w:r w:rsidR="00AE5966" w:rsidRPr="00632E99">
              <w:rPr>
                <w:rFonts w:ascii="Times New Roman" w:hAnsi="Times New Roman" w:cs="Times New Roman"/>
                <w:b/>
                <w:bCs/>
                <w:sz w:val="24"/>
                <w:szCs w:val="24"/>
              </w:rPr>
              <w:t>цифровой</w:t>
            </w:r>
            <w:r w:rsidRPr="00632E99">
              <w:rPr>
                <w:rFonts w:ascii="Times New Roman" w:hAnsi="Times New Roman" w:cs="Times New Roman"/>
                <w:sz w:val="24"/>
                <w:szCs w:val="24"/>
              </w:rPr>
              <w:t xml:space="preserve"> системы депозитария финансовой отчетности</w:t>
            </w:r>
            <w:r w:rsidRPr="00632E99">
              <w:rPr>
                <w:rFonts w:ascii="Times New Roman" w:hAnsi="Times New Roman" w:cs="Times New Roman"/>
                <w:sz w:val="24"/>
                <w:szCs w:val="24"/>
              </w:rPr>
              <w:br/>
              <w:t>Срок представления: до 20 числа месяца, следующего за отчетным кварталом</w:t>
            </w:r>
          </w:p>
          <w:p w14:paraId="5BB46358" w14:textId="77777777" w:rsidR="0041018D" w:rsidRPr="00632E99" w:rsidRDefault="001623BD" w:rsidP="001623BD">
            <w:pPr>
              <w:jc w:val="both"/>
              <w:rPr>
                <w:rFonts w:ascii="Times New Roman" w:hAnsi="Times New Roman" w:cs="Times New Roman"/>
                <w:sz w:val="24"/>
                <w:szCs w:val="24"/>
              </w:rPr>
            </w:pPr>
            <w:r w:rsidRPr="00632E99">
              <w:rPr>
                <w:rFonts w:ascii="Times New Roman" w:hAnsi="Times New Roman" w:cs="Times New Roman"/>
                <w:sz w:val="24"/>
                <w:szCs w:val="24"/>
              </w:rPr>
              <w:lastRenderedPageBreak/>
              <w:t>Бизнес-идентификационный номер палаты оценщиков_______________</w:t>
            </w:r>
          </w:p>
          <w:p w14:paraId="5CE648E7" w14:textId="77777777" w:rsidR="00FF08D3" w:rsidRPr="00632E99" w:rsidRDefault="00FF08D3" w:rsidP="001623BD">
            <w:pPr>
              <w:jc w:val="both"/>
              <w:rPr>
                <w:rFonts w:ascii="Times New Roman" w:hAnsi="Times New Roman" w:cs="Times New Roman"/>
                <w:sz w:val="24"/>
                <w:szCs w:val="24"/>
              </w:rPr>
            </w:pPr>
          </w:p>
          <w:p w14:paraId="3541CD8B" w14:textId="77777777" w:rsidR="00FF08D3" w:rsidRPr="00632E99" w:rsidRDefault="00FF08D3" w:rsidP="001623BD">
            <w:pPr>
              <w:jc w:val="both"/>
              <w:rPr>
                <w:rFonts w:ascii="Times New Roman" w:hAnsi="Times New Roman" w:cs="Times New Roman"/>
                <w:sz w:val="24"/>
                <w:szCs w:val="24"/>
              </w:rPr>
            </w:pPr>
          </w:p>
          <w:p w14:paraId="4C8EF289" w14:textId="77777777" w:rsidR="00FF08D3" w:rsidRPr="00632E99" w:rsidRDefault="00FF08D3" w:rsidP="001623BD">
            <w:pPr>
              <w:jc w:val="both"/>
              <w:rPr>
                <w:rFonts w:ascii="Times New Roman" w:hAnsi="Times New Roman" w:cs="Times New Roman"/>
                <w:sz w:val="24"/>
                <w:szCs w:val="24"/>
              </w:rPr>
            </w:pPr>
          </w:p>
          <w:p w14:paraId="20311315" w14:textId="77777777" w:rsidR="00FF08D3" w:rsidRPr="00632E99" w:rsidRDefault="00FF08D3" w:rsidP="001623BD">
            <w:pPr>
              <w:jc w:val="both"/>
              <w:rPr>
                <w:rFonts w:ascii="Times New Roman" w:hAnsi="Times New Roman" w:cs="Times New Roman"/>
                <w:sz w:val="24"/>
                <w:szCs w:val="24"/>
              </w:rPr>
            </w:pPr>
          </w:p>
          <w:p w14:paraId="7D7CE517" w14:textId="77777777" w:rsidR="00FF08D3" w:rsidRPr="00632E99" w:rsidRDefault="00FF08D3" w:rsidP="001623BD">
            <w:pPr>
              <w:jc w:val="both"/>
              <w:rPr>
                <w:rFonts w:ascii="Times New Roman" w:hAnsi="Times New Roman" w:cs="Times New Roman"/>
                <w:sz w:val="24"/>
                <w:szCs w:val="24"/>
              </w:rPr>
            </w:pPr>
          </w:p>
          <w:p w14:paraId="7908AC9B" w14:textId="77777777" w:rsidR="00FF08D3" w:rsidRPr="00632E99" w:rsidRDefault="00FF08D3" w:rsidP="001623BD">
            <w:pPr>
              <w:jc w:val="both"/>
              <w:rPr>
                <w:rFonts w:ascii="Times New Roman" w:hAnsi="Times New Roman" w:cs="Times New Roman"/>
                <w:sz w:val="24"/>
                <w:szCs w:val="24"/>
              </w:rPr>
            </w:pPr>
          </w:p>
          <w:p w14:paraId="197CFF1A" w14:textId="60483130" w:rsidR="00FF08D3" w:rsidRPr="00632E99" w:rsidRDefault="00FF08D3" w:rsidP="001623BD">
            <w:pPr>
              <w:jc w:val="both"/>
              <w:rPr>
                <w:rFonts w:ascii="Times New Roman" w:hAnsi="Times New Roman" w:cs="Times New Roman"/>
                <w:sz w:val="24"/>
                <w:szCs w:val="24"/>
              </w:rPr>
            </w:pPr>
          </w:p>
          <w:p w14:paraId="4C93DE92" w14:textId="5FCE629A" w:rsidR="00AE5966" w:rsidRPr="00632E99" w:rsidRDefault="00AE5966" w:rsidP="001623BD">
            <w:pPr>
              <w:jc w:val="both"/>
              <w:rPr>
                <w:rFonts w:ascii="Times New Roman" w:hAnsi="Times New Roman" w:cs="Times New Roman"/>
                <w:sz w:val="24"/>
                <w:szCs w:val="24"/>
              </w:rPr>
            </w:pPr>
          </w:p>
          <w:p w14:paraId="0BA98670" w14:textId="01973E06" w:rsidR="00AE5966" w:rsidRPr="00632E99" w:rsidRDefault="00AE5966" w:rsidP="001623BD">
            <w:pPr>
              <w:jc w:val="both"/>
              <w:rPr>
                <w:rFonts w:ascii="Times New Roman" w:hAnsi="Times New Roman" w:cs="Times New Roman"/>
                <w:sz w:val="24"/>
                <w:szCs w:val="24"/>
              </w:rPr>
            </w:pPr>
          </w:p>
          <w:p w14:paraId="22331CA9" w14:textId="77777777" w:rsidR="00AE5966" w:rsidRPr="00632E99" w:rsidRDefault="00AE5966" w:rsidP="001623BD">
            <w:pPr>
              <w:jc w:val="both"/>
              <w:rPr>
                <w:rFonts w:ascii="Times New Roman" w:hAnsi="Times New Roman" w:cs="Times New Roman"/>
                <w:sz w:val="24"/>
                <w:szCs w:val="24"/>
              </w:rPr>
            </w:pPr>
          </w:p>
          <w:p w14:paraId="4C110679" w14:textId="77777777" w:rsidR="00FF08D3" w:rsidRPr="00632E99" w:rsidRDefault="00FF08D3" w:rsidP="001623BD">
            <w:pPr>
              <w:jc w:val="both"/>
              <w:rPr>
                <w:rFonts w:ascii="Times New Roman" w:hAnsi="Times New Roman" w:cs="Times New Roman"/>
                <w:sz w:val="24"/>
                <w:szCs w:val="24"/>
              </w:rPr>
            </w:pPr>
          </w:p>
          <w:p w14:paraId="40F74B78" w14:textId="5955BA73" w:rsidR="00FF08D3" w:rsidRPr="00632E99" w:rsidRDefault="009472F1" w:rsidP="009472F1">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 xml:space="preserve">1. </w:t>
            </w:r>
            <w:r w:rsidR="00FF08D3" w:rsidRPr="00632E99">
              <w:rPr>
                <w:rFonts w:ascii="Times New Roman" w:hAnsi="Times New Roman" w:cs="Times New Roman"/>
                <w:spacing w:val="2"/>
                <w:sz w:val="24"/>
                <w:szCs w:val="24"/>
                <w:bdr w:val="none" w:sz="0" w:space="0" w:color="auto" w:frame="1"/>
                <w:shd w:val="clear" w:color="auto" w:fill="FFFFFF"/>
              </w:rPr>
              <w:t>Сведения о деятельности палаты оценщиков</w:t>
            </w:r>
          </w:p>
          <w:tbl>
            <w:tblPr>
              <w:tblStyle w:val="a3"/>
              <w:tblW w:w="5845" w:type="dxa"/>
              <w:tblLayout w:type="fixed"/>
              <w:tblLook w:val="04A0" w:firstRow="1" w:lastRow="0" w:firstColumn="1" w:lastColumn="0" w:noHBand="0" w:noVBand="1"/>
            </w:tblPr>
            <w:tblGrid>
              <w:gridCol w:w="1309"/>
              <w:gridCol w:w="1559"/>
              <w:gridCol w:w="1417"/>
              <w:gridCol w:w="1560"/>
            </w:tblGrid>
            <w:tr w:rsidR="00931ADD" w:rsidRPr="00632E99" w14:paraId="22C19761" w14:textId="77777777" w:rsidTr="00632E99">
              <w:trPr>
                <w:trHeight w:val="1090"/>
              </w:trPr>
              <w:tc>
                <w:tcPr>
                  <w:tcW w:w="2868" w:type="dxa"/>
                  <w:gridSpan w:val="2"/>
                </w:tcPr>
                <w:p w14:paraId="6AF1B3ED"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Руководитель коллегиального органа палаты оценщиков</w:t>
                  </w:r>
                </w:p>
              </w:tc>
              <w:tc>
                <w:tcPr>
                  <w:tcW w:w="2977" w:type="dxa"/>
                  <w:gridSpan w:val="2"/>
                </w:tcPr>
                <w:p w14:paraId="55907ABD"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Сведения об избрании руководителя коллегиального органа палаты оценщиков</w:t>
                  </w:r>
                </w:p>
              </w:tc>
            </w:tr>
            <w:tr w:rsidR="00931ADD" w:rsidRPr="00632E99" w14:paraId="71494055" w14:textId="77777777" w:rsidTr="00632E99">
              <w:trPr>
                <w:trHeight w:val="1642"/>
              </w:trPr>
              <w:tc>
                <w:tcPr>
                  <w:tcW w:w="1309" w:type="dxa"/>
                </w:tcPr>
                <w:p w14:paraId="77D91B3C"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фамилия, имя, отчество (при его наличии)</w:t>
                  </w:r>
                </w:p>
              </w:tc>
              <w:tc>
                <w:tcPr>
                  <w:tcW w:w="1559" w:type="dxa"/>
                </w:tcPr>
                <w:p w14:paraId="5EF6B313"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индивидуальный идентификационный номер</w:t>
                  </w:r>
                </w:p>
              </w:tc>
              <w:tc>
                <w:tcPr>
                  <w:tcW w:w="1417" w:type="dxa"/>
                </w:tcPr>
                <w:p w14:paraId="3940B77F"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дата решения об избрании</w:t>
                  </w:r>
                </w:p>
              </w:tc>
              <w:tc>
                <w:tcPr>
                  <w:tcW w:w="1560" w:type="dxa"/>
                </w:tcPr>
                <w:p w14:paraId="02CC4394"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номер решения об избрании</w:t>
                  </w:r>
                </w:p>
              </w:tc>
            </w:tr>
            <w:tr w:rsidR="00931ADD" w:rsidRPr="00632E99" w14:paraId="7E8B46D2" w14:textId="77777777" w:rsidTr="00632E99">
              <w:trPr>
                <w:trHeight w:val="268"/>
              </w:trPr>
              <w:tc>
                <w:tcPr>
                  <w:tcW w:w="1309" w:type="dxa"/>
                </w:tcPr>
                <w:p w14:paraId="2235E63C"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w:t>
                  </w:r>
                </w:p>
              </w:tc>
              <w:tc>
                <w:tcPr>
                  <w:tcW w:w="1559" w:type="dxa"/>
                </w:tcPr>
                <w:p w14:paraId="08CE3ED4"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2</w:t>
                  </w:r>
                </w:p>
              </w:tc>
              <w:tc>
                <w:tcPr>
                  <w:tcW w:w="1417" w:type="dxa"/>
                </w:tcPr>
                <w:p w14:paraId="6B4CF2E0"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3</w:t>
                  </w:r>
                </w:p>
              </w:tc>
              <w:tc>
                <w:tcPr>
                  <w:tcW w:w="1560" w:type="dxa"/>
                </w:tcPr>
                <w:p w14:paraId="020E6D7F"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4</w:t>
                  </w:r>
                </w:p>
              </w:tc>
            </w:tr>
            <w:tr w:rsidR="00931ADD" w:rsidRPr="00632E99" w14:paraId="2482FE05" w14:textId="77777777" w:rsidTr="00632E99">
              <w:trPr>
                <w:trHeight w:val="268"/>
              </w:trPr>
              <w:tc>
                <w:tcPr>
                  <w:tcW w:w="1309" w:type="dxa"/>
                </w:tcPr>
                <w:p w14:paraId="4028F481"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p>
              </w:tc>
              <w:tc>
                <w:tcPr>
                  <w:tcW w:w="1559" w:type="dxa"/>
                </w:tcPr>
                <w:p w14:paraId="7E38E056"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p>
              </w:tc>
              <w:tc>
                <w:tcPr>
                  <w:tcW w:w="1417" w:type="dxa"/>
                </w:tcPr>
                <w:p w14:paraId="67033D86"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p>
              </w:tc>
              <w:tc>
                <w:tcPr>
                  <w:tcW w:w="1560" w:type="dxa"/>
                </w:tcPr>
                <w:p w14:paraId="025C284F"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p>
              </w:tc>
            </w:tr>
          </w:tbl>
          <w:p w14:paraId="22CA731F" w14:textId="77777777" w:rsidR="009472F1" w:rsidRPr="00632E99" w:rsidRDefault="009472F1" w:rsidP="009472F1"/>
          <w:p w14:paraId="4BAF3D1C" w14:textId="77777777" w:rsidR="00931ADD" w:rsidRPr="00632E99" w:rsidRDefault="00931ADD" w:rsidP="00931ADD">
            <w:pPr>
              <w:jc w:val="right"/>
              <w:rPr>
                <w:rFonts w:ascii="Times New Roman" w:hAnsi="Times New Roman" w:cs="Times New Roman"/>
                <w:spacing w:val="2"/>
                <w:sz w:val="24"/>
                <w:szCs w:val="24"/>
                <w:bdr w:val="none" w:sz="0" w:space="0" w:color="auto" w:frame="1"/>
                <w:shd w:val="clear" w:color="auto" w:fill="FFFFFF"/>
                <w:lang w:val="kk-KZ"/>
              </w:rPr>
            </w:pPr>
            <w:proofErr w:type="spellStart"/>
            <w:r w:rsidRPr="00632E99">
              <w:rPr>
                <w:rFonts w:ascii="Times New Roman" w:hAnsi="Times New Roman" w:cs="Times New Roman"/>
                <w:spacing w:val="2"/>
                <w:sz w:val="24"/>
                <w:szCs w:val="24"/>
                <w:bdr w:val="none" w:sz="0" w:space="0" w:color="auto" w:frame="1"/>
                <w:shd w:val="clear" w:color="auto" w:fill="FFFFFF"/>
                <w:lang w:val="kk-KZ"/>
              </w:rPr>
              <w:t>продолжение</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roofErr w:type="spellStart"/>
            <w:r w:rsidRPr="00632E99">
              <w:rPr>
                <w:rFonts w:ascii="Times New Roman" w:hAnsi="Times New Roman" w:cs="Times New Roman"/>
                <w:spacing w:val="2"/>
                <w:sz w:val="24"/>
                <w:szCs w:val="24"/>
                <w:bdr w:val="none" w:sz="0" w:space="0" w:color="auto" w:frame="1"/>
                <w:shd w:val="clear" w:color="auto" w:fill="FFFFFF"/>
                <w:lang w:val="kk-KZ"/>
              </w:rPr>
              <w:t>таблицы</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
          <w:p w14:paraId="3490557F" w14:textId="7CFD741C" w:rsidR="00931ADD" w:rsidRPr="00632E99" w:rsidRDefault="00931ADD" w:rsidP="00931ADD">
            <w:pPr>
              <w:jc w:val="right"/>
            </w:pPr>
          </w:p>
          <w:p w14:paraId="225C5B3F" w14:textId="77777777" w:rsidR="00931ADD" w:rsidRPr="00632E99" w:rsidRDefault="00931ADD" w:rsidP="00931ADD">
            <w:pPr>
              <w:jc w:val="right"/>
            </w:pPr>
          </w:p>
          <w:tbl>
            <w:tblPr>
              <w:tblStyle w:val="a3"/>
              <w:tblW w:w="0" w:type="auto"/>
              <w:tblLayout w:type="fixed"/>
              <w:tblLook w:val="04A0" w:firstRow="1" w:lastRow="0" w:firstColumn="1" w:lastColumn="0" w:noHBand="0" w:noVBand="1"/>
            </w:tblPr>
            <w:tblGrid>
              <w:gridCol w:w="1504"/>
              <w:gridCol w:w="1647"/>
              <w:gridCol w:w="1418"/>
              <w:gridCol w:w="1276"/>
            </w:tblGrid>
            <w:tr w:rsidR="00931ADD" w:rsidRPr="00632E99" w14:paraId="745AD647" w14:textId="77777777" w:rsidTr="00632E99">
              <w:trPr>
                <w:trHeight w:val="1914"/>
              </w:trPr>
              <w:tc>
                <w:tcPr>
                  <w:tcW w:w="1504" w:type="dxa"/>
                  <w:vMerge w:val="restart"/>
                </w:tcPr>
                <w:p w14:paraId="276DD827"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рассмотренных дисциплинарных дел в отношении оценщиков, за исключением дисциплинарных дел по результатам обращений</w:t>
                  </w:r>
                </w:p>
              </w:tc>
              <w:tc>
                <w:tcPr>
                  <w:tcW w:w="1647" w:type="dxa"/>
                  <w:vMerge w:val="restart"/>
                </w:tcPr>
                <w:p w14:paraId="3C0A19AC" w14:textId="77777777" w:rsidR="00931ADD" w:rsidRPr="00632E99" w:rsidRDefault="00931ADD" w:rsidP="00931ADD">
                  <w:pPr>
                    <w:jc w:val="center"/>
                    <w:rPr>
                      <w:rFonts w:ascii="Times New Roman" w:hAnsi="Times New Roman" w:cs="Times New Roman"/>
                      <w:b/>
                      <w:bCs/>
                      <w:color w:val="FF0000"/>
                      <w:spacing w:val="2"/>
                      <w:sz w:val="24"/>
                      <w:szCs w:val="24"/>
                      <w:bdr w:val="none" w:sz="0" w:space="0" w:color="auto" w:frame="1"/>
                      <w:shd w:val="clear" w:color="auto" w:fill="FFFFFF"/>
                    </w:rPr>
                  </w:pPr>
                  <w:r w:rsidRPr="00632E99">
                    <w:rPr>
                      <w:rFonts w:ascii="Times New Roman" w:hAnsi="Times New Roman" w:cs="Times New Roman"/>
                      <w:sz w:val="24"/>
                      <w:szCs w:val="24"/>
                    </w:rPr>
                    <w:t>Количество привлеченных к дисциплинарной ответственности оценщиков, за исключением по результатам рассмотрения обращений</w:t>
                  </w:r>
                </w:p>
              </w:tc>
              <w:tc>
                <w:tcPr>
                  <w:tcW w:w="2694" w:type="dxa"/>
                  <w:gridSpan w:val="2"/>
                </w:tcPr>
                <w:p w14:paraId="6A87BC97"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выданных свидетельств о присвоении квалификации (в разрезе по специализациям)</w:t>
                  </w:r>
                </w:p>
              </w:tc>
            </w:tr>
            <w:tr w:rsidR="00931ADD" w:rsidRPr="00632E99" w14:paraId="57FB9CBD" w14:textId="77777777" w:rsidTr="00632E99">
              <w:trPr>
                <w:trHeight w:val="2482"/>
              </w:trPr>
              <w:tc>
                <w:tcPr>
                  <w:tcW w:w="1504" w:type="dxa"/>
                  <w:vMerge/>
                </w:tcPr>
                <w:p w14:paraId="5BDB516F" w14:textId="77777777" w:rsidR="00931ADD" w:rsidRPr="00632E99" w:rsidRDefault="00931ADD" w:rsidP="00931ADD">
                  <w:pPr>
                    <w:jc w:val="both"/>
                    <w:rPr>
                      <w:rFonts w:ascii="Times New Roman" w:hAnsi="Times New Roman" w:cs="Times New Roman"/>
                      <w:b/>
                      <w:bCs/>
                      <w:color w:val="FF0000"/>
                      <w:spacing w:val="2"/>
                      <w:sz w:val="24"/>
                      <w:szCs w:val="24"/>
                      <w:bdr w:val="none" w:sz="0" w:space="0" w:color="auto" w:frame="1"/>
                      <w:shd w:val="clear" w:color="auto" w:fill="FFFFFF"/>
                    </w:rPr>
                  </w:pPr>
                </w:p>
              </w:tc>
              <w:tc>
                <w:tcPr>
                  <w:tcW w:w="1647" w:type="dxa"/>
                  <w:vMerge/>
                </w:tcPr>
                <w:p w14:paraId="07D0020B" w14:textId="77777777" w:rsidR="00931ADD" w:rsidRPr="00632E99" w:rsidRDefault="00931ADD" w:rsidP="00931ADD">
                  <w:pPr>
                    <w:jc w:val="both"/>
                    <w:rPr>
                      <w:rFonts w:ascii="Times New Roman" w:hAnsi="Times New Roman" w:cs="Times New Roman"/>
                      <w:b/>
                      <w:bCs/>
                      <w:color w:val="FF0000"/>
                      <w:spacing w:val="2"/>
                      <w:sz w:val="24"/>
                      <w:szCs w:val="24"/>
                      <w:bdr w:val="none" w:sz="0" w:space="0" w:color="auto" w:frame="1"/>
                      <w:shd w:val="clear" w:color="auto" w:fill="FFFFFF"/>
                    </w:rPr>
                  </w:pPr>
                </w:p>
              </w:tc>
              <w:tc>
                <w:tcPr>
                  <w:tcW w:w="1418" w:type="dxa"/>
                </w:tcPr>
                <w:p w14:paraId="51EB16FE"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«оценщик»</w:t>
                  </w:r>
                </w:p>
              </w:tc>
              <w:tc>
                <w:tcPr>
                  <w:tcW w:w="1276" w:type="dxa"/>
                </w:tcPr>
                <w:p w14:paraId="42DDF48D"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«эксперт»</w:t>
                  </w:r>
                </w:p>
              </w:tc>
            </w:tr>
            <w:tr w:rsidR="00931ADD" w:rsidRPr="00632E99" w14:paraId="029BDCB9" w14:textId="77777777" w:rsidTr="00632E99">
              <w:trPr>
                <w:trHeight w:val="269"/>
              </w:trPr>
              <w:tc>
                <w:tcPr>
                  <w:tcW w:w="1504" w:type="dxa"/>
                </w:tcPr>
                <w:p w14:paraId="6AB8DE7E"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5</w:t>
                  </w:r>
                </w:p>
              </w:tc>
              <w:tc>
                <w:tcPr>
                  <w:tcW w:w="1647" w:type="dxa"/>
                </w:tcPr>
                <w:p w14:paraId="513C6DD3"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6</w:t>
                  </w:r>
                </w:p>
              </w:tc>
              <w:tc>
                <w:tcPr>
                  <w:tcW w:w="1418" w:type="dxa"/>
                </w:tcPr>
                <w:p w14:paraId="164E20A1"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7</w:t>
                  </w:r>
                </w:p>
              </w:tc>
              <w:tc>
                <w:tcPr>
                  <w:tcW w:w="1276" w:type="dxa"/>
                </w:tcPr>
                <w:p w14:paraId="4E468652"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8</w:t>
                  </w:r>
                </w:p>
              </w:tc>
            </w:tr>
            <w:tr w:rsidR="00931ADD" w:rsidRPr="00632E99" w14:paraId="2B8CEDA5" w14:textId="77777777" w:rsidTr="00632E99">
              <w:trPr>
                <w:trHeight w:val="269"/>
              </w:trPr>
              <w:tc>
                <w:tcPr>
                  <w:tcW w:w="1504" w:type="dxa"/>
                </w:tcPr>
                <w:p w14:paraId="306F4C05" w14:textId="77777777" w:rsidR="00931ADD" w:rsidRPr="00632E99" w:rsidRDefault="00931ADD" w:rsidP="00931ADD">
                  <w:pPr>
                    <w:jc w:val="both"/>
                    <w:rPr>
                      <w:rFonts w:ascii="Times New Roman" w:hAnsi="Times New Roman" w:cs="Times New Roman"/>
                      <w:b/>
                      <w:bCs/>
                      <w:color w:val="FF0000"/>
                      <w:spacing w:val="2"/>
                      <w:sz w:val="24"/>
                      <w:szCs w:val="24"/>
                      <w:bdr w:val="none" w:sz="0" w:space="0" w:color="auto" w:frame="1"/>
                      <w:shd w:val="clear" w:color="auto" w:fill="FFFFFF"/>
                    </w:rPr>
                  </w:pPr>
                </w:p>
              </w:tc>
              <w:tc>
                <w:tcPr>
                  <w:tcW w:w="1647" w:type="dxa"/>
                </w:tcPr>
                <w:p w14:paraId="38C4391B" w14:textId="77777777" w:rsidR="00931ADD" w:rsidRPr="00632E99" w:rsidRDefault="00931ADD" w:rsidP="00931ADD">
                  <w:pPr>
                    <w:jc w:val="both"/>
                    <w:rPr>
                      <w:rFonts w:ascii="Times New Roman" w:hAnsi="Times New Roman" w:cs="Times New Roman"/>
                      <w:b/>
                      <w:bCs/>
                      <w:color w:val="FF0000"/>
                      <w:spacing w:val="2"/>
                      <w:sz w:val="24"/>
                      <w:szCs w:val="24"/>
                      <w:bdr w:val="none" w:sz="0" w:space="0" w:color="auto" w:frame="1"/>
                      <w:shd w:val="clear" w:color="auto" w:fill="FFFFFF"/>
                    </w:rPr>
                  </w:pPr>
                </w:p>
              </w:tc>
              <w:tc>
                <w:tcPr>
                  <w:tcW w:w="1418" w:type="dxa"/>
                </w:tcPr>
                <w:p w14:paraId="5ACF90C1" w14:textId="77777777" w:rsidR="00931ADD" w:rsidRPr="00632E99" w:rsidRDefault="00931ADD" w:rsidP="00931ADD">
                  <w:pPr>
                    <w:jc w:val="both"/>
                    <w:rPr>
                      <w:rFonts w:ascii="Times New Roman" w:hAnsi="Times New Roman" w:cs="Times New Roman"/>
                      <w:b/>
                      <w:bCs/>
                      <w:color w:val="FF0000"/>
                      <w:spacing w:val="2"/>
                      <w:sz w:val="24"/>
                      <w:szCs w:val="24"/>
                      <w:bdr w:val="none" w:sz="0" w:space="0" w:color="auto" w:frame="1"/>
                      <w:shd w:val="clear" w:color="auto" w:fill="FFFFFF"/>
                    </w:rPr>
                  </w:pPr>
                </w:p>
              </w:tc>
              <w:tc>
                <w:tcPr>
                  <w:tcW w:w="1276" w:type="dxa"/>
                </w:tcPr>
                <w:p w14:paraId="67F1350C" w14:textId="77777777" w:rsidR="00931ADD" w:rsidRPr="00632E99" w:rsidRDefault="00931ADD" w:rsidP="00931ADD">
                  <w:pPr>
                    <w:jc w:val="both"/>
                    <w:rPr>
                      <w:rFonts w:ascii="Times New Roman" w:hAnsi="Times New Roman" w:cs="Times New Roman"/>
                      <w:b/>
                      <w:bCs/>
                      <w:color w:val="FF0000"/>
                      <w:spacing w:val="2"/>
                      <w:sz w:val="24"/>
                      <w:szCs w:val="24"/>
                      <w:bdr w:val="none" w:sz="0" w:space="0" w:color="auto" w:frame="1"/>
                      <w:shd w:val="clear" w:color="auto" w:fill="FFFFFF"/>
                    </w:rPr>
                  </w:pPr>
                </w:p>
              </w:tc>
            </w:tr>
          </w:tbl>
          <w:p w14:paraId="6589A6C2" w14:textId="77777777" w:rsidR="00931ADD" w:rsidRPr="00632E99" w:rsidRDefault="00931ADD" w:rsidP="00931ADD">
            <w:pPr>
              <w:jc w:val="right"/>
              <w:rPr>
                <w:rFonts w:ascii="Times New Roman" w:hAnsi="Times New Roman" w:cs="Times New Roman"/>
                <w:spacing w:val="2"/>
                <w:sz w:val="24"/>
                <w:szCs w:val="24"/>
                <w:bdr w:val="none" w:sz="0" w:space="0" w:color="auto" w:frame="1"/>
                <w:shd w:val="clear" w:color="auto" w:fill="FFFFFF"/>
                <w:lang w:val="kk-KZ"/>
              </w:rPr>
            </w:pPr>
            <w:proofErr w:type="spellStart"/>
            <w:r w:rsidRPr="00632E99">
              <w:rPr>
                <w:rFonts w:ascii="Times New Roman" w:hAnsi="Times New Roman" w:cs="Times New Roman"/>
                <w:spacing w:val="2"/>
                <w:sz w:val="24"/>
                <w:szCs w:val="24"/>
                <w:bdr w:val="none" w:sz="0" w:space="0" w:color="auto" w:frame="1"/>
                <w:shd w:val="clear" w:color="auto" w:fill="FFFFFF"/>
                <w:lang w:val="kk-KZ"/>
              </w:rPr>
              <w:t>продолжение</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roofErr w:type="spellStart"/>
            <w:r w:rsidRPr="00632E99">
              <w:rPr>
                <w:rFonts w:ascii="Times New Roman" w:hAnsi="Times New Roman" w:cs="Times New Roman"/>
                <w:spacing w:val="2"/>
                <w:sz w:val="24"/>
                <w:szCs w:val="24"/>
                <w:bdr w:val="none" w:sz="0" w:space="0" w:color="auto" w:frame="1"/>
                <w:shd w:val="clear" w:color="auto" w:fill="FFFFFF"/>
                <w:lang w:val="kk-KZ"/>
              </w:rPr>
              <w:t>таблицы</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
          <w:tbl>
            <w:tblPr>
              <w:tblStyle w:val="a3"/>
              <w:tblW w:w="0" w:type="auto"/>
              <w:tblLayout w:type="fixed"/>
              <w:tblLook w:val="04A0" w:firstRow="1" w:lastRow="0" w:firstColumn="1" w:lastColumn="0" w:noHBand="0" w:noVBand="1"/>
            </w:tblPr>
            <w:tblGrid>
              <w:gridCol w:w="1290"/>
              <w:gridCol w:w="1720"/>
              <w:gridCol w:w="1417"/>
              <w:gridCol w:w="1418"/>
            </w:tblGrid>
            <w:tr w:rsidR="00931ADD" w:rsidRPr="00632E99" w14:paraId="55781D99" w14:textId="77777777" w:rsidTr="00632E99">
              <w:tc>
                <w:tcPr>
                  <w:tcW w:w="3010" w:type="dxa"/>
                  <w:gridSpan w:val="2"/>
                </w:tcPr>
                <w:p w14:paraId="2E1F7D4F"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лиц, лишенных свидетельства о присвоении квалификации (в разрезе по специализациям)</w:t>
                  </w:r>
                </w:p>
              </w:tc>
              <w:tc>
                <w:tcPr>
                  <w:tcW w:w="2835" w:type="dxa"/>
                  <w:gridSpan w:val="2"/>
                </w:tcPr>
                <w:p w14:paraId="09171472"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проведенных курсов повышения квалификации и переподготовки</w:t>
                  </w:r>
                </w:p>
              </w:tc>
            </w:tr>
            <w:tr w:rsidR="00931ADD" w:rsidRPr="00632E99" w14:paraId="5F039C5E" w14:textId="77777777" w:rsidTr="00632E99">
              <w:tc>
                <w:tcPr>
                  <w:tcW w:w="1290" w:type="dxa"/>
                </w:tcPr>
                <w:p w14:paraId="7C145BA8" w14:textId="77777777" w:rsidR="00931ADD" w:rsidRPr="00632E99" w:rsidRDefault="00931ADD" w:rsidP="00931ADD">
                  <w:pPr>
                    <w:jc w:val="both"/>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«оценщик»</w:t>
                  </w:r>
                </w:p>
              </w:tc>
              <w:tc>
                <w:tcPr>
                  <w:tcW w:w="1720" w:type="dxa"/>
                </w:tcPr>
                <w:p w14:paraId="340D3D82" w14:textId="77777777" w:rsidR="00931ADD" w:rsidRPr="00632E99" w:rsidRDefault="00931ADD" w:rsidP="00931ADD">
                  <w:pPr>
                    <w:jc w:val="both"/>
                    <w:rPr>
                      <w:rFonts w:ascii="Times New Roman" w:hAnsi="Times New Roman" w:cs="Times New Roman"/>
                      <w:b/>
                      <w:bCs/>
                      <w:color w:val="FF0000"/>
                      <w:spacing w:val="2"/>
                      <w:sz w:val="24"/>
                      <w:szCs w:val="24"/>
                      <w:bdr w:val="none" w:sz="0" w:space="0" w:color="auto" w:frame="1"/>
                      <w:shd w:val="clear" w:color="auto" w:fill="FFFFFF"/>
                    </w:rPr>
                  </w:pPr>
                  <w:r w:rsidRPr="00632E99">
                    <w:rPr>
                      <w:rFonts w:ascii="Times New Roman" w:hAnsi="Times New Roman" w:cs="Times New Roman"/>
                      <w:sz w:val="24"/>
                      <w:szCs w:val="24"/>
                    </w:rPr>
                    <w:t>«эксперт»</w:t>
                  </w:r>
                </w:p>
              </w:tc>
              <w:tc>
                <w:tcPr>
                  <w:tcW w:w="1417" w:type="dxa"/>
                </w:tcPr>
                <w:p w14:paraId="7AFD7944"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оценщиков</w:t>
                  </w:r>
                </w:p>
              </w:tc>
              <w:tc>
                <w:tcPr>
                  <w:tcW w:w="1418" w:type="dxa"/>
                </w:tcPr>
                <w:p w14:paraId="69222C1F"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экспертов</w:t>
                  </w:r>
                </w:p>
              </w:tc>
            </w:tr>
            <w:tr w:rsidR="00931ADD" w:rsidRPr="00632E99" w14:paraId="39040E89" w14:textId="77777777" w:rsidTr="00632E99">
              <w:tc>
                <w:tcPr>
                  <w:tcW w:w="1290" w:type="dxa"/>
                </w:tcPr>
                <w:p w14:paraId="2892ACB3"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9</w:t>
                  </w:r>
                </w:p>
              </w:tc>
              <w:tc>
                <w:tcPr>
                  <w:tcW w:w="1720" w:type="dxa"/>
                </w:tcPr>
                <w:p w14:paraId="1DF80DBF"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10</w:t>
                  </w:r>
                </w:p>
              </w:tc>
              <w:tc>
                <w:tcPr>
                  <w:tcW w:w="1417" w:type="dxa"/>
                </w:tcPr>
                <w:p w14:paraId="50340D23"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11</w:t>
                  </w:r>
                </w:p>
              </w:tc>
              <w:tc>
                <w:tcPr>
                  <w:tcW w:w="1418" w:type="dxa"/>
                </w:tcPr>
                <w:p w14:paraId="77E8CCC1"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12</w:t>
                  </w:r>
                </w:p>
              </w:tc>
            </w:tr>
            <w:tr w:rsidR="00931ADD" w:rsidRPr="00632E99" w14:paraId="373757BF" w14:textId="77777777" w:rsidTr="00632E99">
              <w:tc>
                <w:tcPr>
                  <w:tcW w:w="1290" w:type="dxa"/>
                </w:tcPr>
                <w:p w14:paraId="6BAE7283" w14:textId="77777777" w:rsidR="00931ADD" w:rsidRPr="00632E99" w:rsidRDefault="00931ADD" w:rsidP="00931ADD">
                  <w:pPr>
                    <w:jc w:val="both"/>
                    <w:rPr>
                      <w:rFonts w:ascii="Times New Roman" w:hAnsi="Times New Roman" w:cs="Times New Roman"/>
                      <w:spacing w:val="2"/>
                      <w:sz w:val="24"/>
                      <w:szCs w:val="24"/>
                      <w:bdr w:val="none" w:sz="0" w:space="0" w:color="auto" w:frame="1"/>
                      <w:shd w:val="clear" w:color="auto" w:fill="FFFFFF"/>
                    </w:rPr>
                  </w:pPr>
                </w:p>
              </w:tc>
              <w:tc>
                <w:tcPr>
                  <w:tcW w:w="1720" w:type="dxa"/>
                </w:tcPr>
                <w:p w14:paraId="1E6BF624" w14:textId="77777777" w:rsidR="00931ADD" w:rsidRPr="00632E99" w:rsidRDefault="00931ADD" w:rsidP="00931ADD">
                  <w:pPr>
                    <w:jc w:val="both"/>
                    <w:rPr>
                      <w:rFonts w:ascii="Times New Roman" w:hAnsi="Times New Roman" w:cs="Times New Roman"/>
                      <w:spacing w:val="2"/>
                      <w:sz w:val="24"/>
                      <w:szCs w:val="24"/>
                      <w:bdr w:val="none" w:sz="0" w:space="0" w:color="auto" w:frame="1"/>
                      <w:shd w:val="clear" w:color="auto" w:fill="FFFFFF"/>
                    </w:rPr>
                  </w:pPr>
                </w:p>
              </w:tc>
              <w:tc>
                <w:tcPr>
                  <w:tcW w:w="1417" w:type="dxa"/>
                </w:tcPr>
                <w:p w14:paraId="2ECE81F2" w14:textId="77777777" w:rsidR="00931ADD" w:rsidRPr="00632E99" w:rsidRDefault="00931ADD" w:rsidP="00931ADD">
                  <w:pPr>
                    <w:jc w:val="both"/>
                    <w:rPr>
                      <w:rFonts w:ascii="Times New Roman" w:hAnsi="Times New Roman" w:cs="Times New Roman"/>
                      <w:spacing w:val="2"/>
                      <w:sz w:val="24"/>
                      <w:szCs w:val="24"/>
                      <w:bdr w:val="none" w:sz="0" w:space="0" w:color="auto" w:frame="1"/>
                      <w:shd w:val="clear" w:color="auto" w:fill="FFFFFF"/>
                    </w:rPr>
                  </w:pPr>
                </w:p>
              </w:tc>
              <w:tc>
                <w:tcPr>
                  <w:tcW w:w="1418" w:type="dxa"/>
                </w:tcPr>
                <w:p w14:paraId="435BE39A" w14:textId="77777777" w:rsidR="00931ADD" w:rsidRPr="00632E99" w:rsidRDefault="00931ADD" w:rsidP="00931ADD">
                  <w:pPr>
                    <w:jc w:val="both"/>
                    <w:rPr>
                      <w:rFonts w:ascii="Times New Roman" w:hAnsi="Times New Roman" w:cs="Times New Roman"/>
                      <w:spacing w:val="2"/>
                      <w:sz w:val="24"/>
                      <w:szCs w:val="24"/>
                      <w:bdr w:val="none" w:sz="0" w:space="0" w:color="auto" w:frame="1"/>
                      <w:shd w:val="clear" w:color="auto" w:fill="FFFFFF"/>
                    </w:rPr>
                  </w:pPr>
                </w:p>
              </w:tc>
            </w:tr>
          </w:tbl>
          <w:p w14:paraId="66292575" w14:textId="77777777" w:rsidR="00931ADD" w:rsidRPr="00632E99" w:rsidRDefault="00931ADD" w:rsidP="00931ADD">
            <w:pPr>
              <w:jc w:val="right"/>
              <w:rPr>
                <w:rFonts w:ascii="Times New Roman" w:hAnsi="Times New Roman" w:cs="Times New Roman"/>
                <w:spacing w:val="2"/>
                <w:sz w:val="24"/>
                <w:szCs w:val="24"/>
                <w:bdr w:val="none" w:sz="0" w:space="0" w:color="auto" w:frame="1"/>
                <w:shd w:val="clear" w:color="auto" w:fill="FFFFFF"/>
                <w:lang w:val="kk-KZ"/>
              </w:rPr>
            </w:pPr>
            <w:proofErr w:type="spellStart"/>
            <w:r w:rsidRPr="00632E99">
              <w:rPr>
                <w:rFonts w:ascii="Times New Roman" w:hAnsi="Times New Roman" w:cs="Times New Roman"/>
                <w:spacing w:val="2"/>
                <w:sz w:val="24"/>
                <w:szCs w:val="24"/>
                <w:bdr w:val="none" w:sz="0" w:space="0" w:color="auto" w:frame="1"/>
                <w:shd w:val="clear" w:color="auto" w:fill="FFFFFF"/>
                <w:lang w:val="kk-KZ"/>
              </w:rPr>
              <w:t>продолжение</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roofErr w:type="spellStart"/>
            <w:r w:rsidRPr="00632E99">
              <w:rPr>
                <w:rFonts w:ascii="Times New Roman" w:hAnsi="Times New Roman" w:cs="Times New Roman"/>
                <w:spacing w:val="2"/>
                <w:sz w:val="24"/>
                <w:szCs w:val="24"/>
                <w:bdr w:val="none" w:sz="0" w:space="0" w:color="auto" w:frame="1"/>
                <w:shd w:val="clear" w:color="auto" w:fill="FFFFFF"/>
                <w:lang w:val="kk-KZ"/>
              </w:rPr>
              <w:t>таблицы</w:t>
            </w:r>
            <w:proofErr w:type="spellEnd"/>
            <w:r w:rsidRPr="00632E99">
              <w:rPr>
                <w:rFonts w:ascii="Times New Roman" w:hAnsi="Times New Roman" w:cs="Times New Roman"/>
                <w:spacing w:val="2"/>
                <w:sz w:val="24"/>
                <w:szCs w:val="24"/>
                <w:bdr w:val="none" w:sz="0" w:space="0" w:color="auto" w:frame="1"/>
                <w:shd w:val="clear" w:color="auto" w:fill="FFFFFF"/>
                <w:lang w:val="kk-KZ"/>
              </w:rPr>
              <w:t xml:space="preserve"> </w:t>
            </w:r>
          </w:p>
          <w:tbl>
            <w:tblPr>
              <w:tblStyle w:val="a3"/>
              <w:tblW w:w="0" w:type="auto"/>
              <w:tblLayout w:type="fixed"/>
              <w:tblLook w:val="04A0" w:firstRow="1" w:lastRow="0" w:firstColumn="1" w:lastColumn="0" w:noHBand="0" w:noVBand="1"/>
            </w:tblPr>
            <w:tblGrid>
              <w:gridCol w:w="1593"/>
              <w:gridCol w:w="1558"/>
              <w:gridCol w:w="2694"/>
            </w:tblGrid>
            <w:tr w:rsidR="00931ADD" w:rsidRPr="00632E99" w14:paraId="2B8C9D9F" w14:textId="77777777" w:rsidTr="00632E99">
              <w:tc>
                <w:tcPr>
                  <w:tcW w:w="3151" w:type="dxa"/>
                  <w:gridSpan w:val="2"/>
                </w:tcPr>
                <w:p w14:paraId="538EEA32"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лиц, получивших сертификат о прохождении курсов повышения квалификации и переподготовки</w:t>
                  </w:r>
                  <w:r w:rsidRPr="00632E99">
                    <w:rPr>
                      <w:rFonts w:ascii="Times New Roman" w:hAnsi="Times New Roman" w:cs="Times New Roman"/>
                      <w:spacing w:val="2"/>
                      <w:sz w:val="24"/>
                      <w:szCs w:val="24"/>
                      <w:bdr w:val="none" w:sz="0" w:space="0" w:color="auto" w:frame="1"/>
                      <w:shd w:val="clear" w:color="auto" w:fill="FFFFFF"/>
                    </w:rPr>
                    <w:br/>
                    <w:t>(в разрезе по специализациям)</w:t>
                  </w:r>
                </w:p>
              </w:tc>
              <w:tc>
                <w:tcPr>
                  <w:tcW w:w="2694" w:type="dxa"/>
                  <w:vMerge w:val="restart"/>
                </w:tcPr>
                <w:p w14:paraId="2CBB6133" w14:textId="77777777" w:rsidR="00931ADD" w:rsidRPr="00632E99" w:rsidRDefault="00931ADD" w:rsidP="00931ADD">
                  <w:pPr>
                    <w:jc w:val="center"/>
                    <w:rPr>
                      <w:rFonts w:ascii="Times New Roman" w:hAnsi="Times New Roman" w:cs="Times New Roman"/>
                      <w:b/>
                      <w:bCs/>
                      <w:color w:val="FF0000"/>
                      <w:spacing w:val="2"/>
                      <w:sz w:val="24"/>
                      <w:szCs w:val="24"/>
                      <w:bdr w:val="none" w:sz="0" w:space="0" w:color="auto" w:frame="1"/>
                      <w:shd w:val="clear" w:color="auto" w:fill="FFFFFF"/>
                    </w:rPr>
                  </w:pPr>
                  <w:r w:rsidRPr="00632E99">
                    <w:rPr>
                      <w:rFonts w:ascii="Times New Roman" w:hAnsi="Times New Roman" w:cs="Times New Roman"/>
                      <w:sz w:val="24"/>
                      <w:szCs w:val="24"/>
                    </w:rPr>
                    <w:t>Количество кандидатов в оценщики, прошедших переподготовку</w:t>
                  </w:r>
                  <w:r w:rsidRPr="00632E99">
                    <w:rPr>
                      <w:rFonts w:ascii="Times New Roman" w:hAnsi="Times New Roman" w:cs="Times New Roman"/>
                      <w:sz w:val="24"/>
                      <w:szCs w:val="24"/>
                    </w:rPr>
                    <w:br/>
                    <w:t>(в разрезе по специализациям)</w:t>
                  </w:r>
                </w:p>
              </w:tc>
            </w:tr>
            <w:tr w:rsidR="00931ADD" w:rsidRPr="00632E99" w14:paraId="70EE1AF2" w14:textId="77777777" w:rsidTr="00632E99">
              <w:tc>
                <w:tcPr>
                  <w:tcW w:w="1593" w:type="dxa"/>
                </w:tcPr>
                <w:p w14:paraId="4C87AA2A"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количество оценщиков</w:t>
                  </w:r>
                </w:p>
              </w:tc>
              <w:tc>
                <w:tcPr>
                  <w:tcW w:w="1558" w:type="dxa"/>
                </w:tcPr>
                <w:p w14:paraId="0B97D917"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z w:val="24"/>
                      <w:szCs w:val="24"/>
                    </w:rPr>
                    <w:t>количество экспертов</w:t>
                  </w:r>
                </w:p>
              </w:tc>
              <w:tc>
                <w:tcPr>
                  <w:tcW w:w="2694" w:type="dxa"/>
                  <w:vMerge/>
                </w:tcPr>
                <w:p w14:paraId="5B6FF3F0" w14:textId="77777777" w:rsidR="00931ADD" w:rsidRPr="00632E99" w:rsidRDefault="00931ADD" w:rsidP="00931ADD">
                  <w:pPr>
                    <w:jc w:val="both"/>
                    <w:rPr>
                      <w:rFonts w:ascii="Times New Roman" w:hAnsi="Times New Roman" w:cs="Times New Roman"/>
                      <w:b/>
                      <w:bCs/>
                      <w:color w:val="FF0000"/>
                      <w:spacing w:val="2"/>
                      <w:sz w:val="24"/>
                      <w:szCs w:val="24"/>
                      <w:bdr w:val="none" w:sz="0" w:space="0" w:color="auto" w:frame="1"/>
                      <w:shd w:val="clear" w:color="auto" w:fill="FFFFFF"/>
                    </w:rPr>
                  </w:pPr>
                </w:p>
              </w:tc>
            </w:tr>
            <w:tr w:rsidR="00931ADD" w:rsidRPr="00632E99" w14:paraId="3B8AD691" w14:textId="77777777" w:rsidTr="00632E99">
              <w:tc>
                <w:tcPr>
                  <w:tcW w:w="1593" w:type="dxa"/>
                </w:tcPr>
                <w:p w14:paraId="798CB12B"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13</w:t>
                  </w:r>
                </w:p>
              </w:tc>
              <w:tc>
                <w:tcPr>
                  <w:tcW w:w="1558" w:type="dxa"/>
                </w:tcPr>
                <w:p w14:paraId="2575B72F"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14</w:t>
                  </w:r>
                </w:p>
              </w:tc>
              <w:tc>
                <w:tcPr>
                  <w:tcW w:w="2694" w:type="dxa"/>
                </w:tcPr>
                <w:p w14:paraId="30014397"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r w:rsidRPr="00632E99">
                    <w:rPr>
                      <w:rFonts w:ascii="Times New Roman" w:hAnsi="Times New Roman" w:cs="Times New Roman"/>
                      <w:spacing w:val="2"/>
                      <w:sz w:val="24"/>
                      <w:szCs w:val="24"/>
                      <w:bdr w:val="none" w:sz="0" w:space="0" w:color="auto" w:frame="1"/>
                      <w:shd w:val="clear" w:color="auto" w:fill="FFFFFF"/>
                    </w:rPr>
                    <w:t>15</w:t>
                  </w:r>
                </w:p>
              </w:tc>
            </w:tr>
            <w:tr w:rsidR="00931ADD" w:rsidRPr="00632E99" w14:paraId="051ECE02" w14:textId="77777777" w:rsidTr="00632E99">
              <w:tc>
                <w:tcPr>
                  <w:tcW w:w="1593" w:type="dxa"/>
                </w:tcPr>
                <w:p w14:paraId="585642EE"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p>
              </w:tc>
              <w:tc>
                <w:tcPr>
                  <w:tcW w:w="1558" w:type="dxa"/>
                </w:tcPr>
                <w:p w14:paraId="00527E87"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p>
              </w:tc>
              <w:tc>
                <w:tcPr>
                  <w:tcW w:w="2694" w:type="dxa"/>
                </w:tcPr>
                <w:p w14:paraId="77CCC141" w14:textId="77777777" w:rsidR="00931ADD" w:rsidRPr="00632E99" w:rsidRDefault="00931ADD" w:rsidP="00931ADD">
                  <w:pPr>
                    <w:jc w:val="center"/>
                    <w:rPr>
                      <w:rFonts w:ascii="Times New Roman" w:hAnsi="Times New Roman" w:cs="Times New Roman"/>
                      <w:spacing w:val="2"/>
                      <w:sz w:val="24"/>
                      <w:szCs w:val="24"/>
                      <w:bdr w:val="none" w:sz="0" w:space="0" w:color="auto" w:frame="1"/>
                      <w:shd w:val="clear" w:color="auto" w:fill="FFFFFF"/>
                    </w:rPr>
                  </w:pPr>
                </w:p>
              </w:tc>
            </w:tr>
          </w:tbl>
          <w:p w14:paraId="3D9F344D" w14:textId="77777777" w:rsidR="00632E99" w:rsidRDefault="00632E99" w:rsidP="000631E6">
            <w:pPr>
              <w:ind w:firstLine="310"/>
              <w:jc w:val="center"/>
              <w:rPr>
                <w:rFonts w:ascii="Times New Roman" w:hAnsi="Times New Roman" w:cs="Times New Roman"/>
                <w:bCs/>
                <w:spacing w:val="2"/>
                <w:sz w:val="24"/>
                <w:szCs w:val="24"/>
                <w:bdr w:val="none" w:sz="0" w:space="0" w:color="auto" w:frame="1"/>
                <w:shd w:val="clear" w:color="auto" w:fill="FFFFFF"/>
              </w:rPr>
            </w:pPr>
          </w:p>
          <w:p w14:paraId="3F7F530C" w14:textId="1FE209D0" w:rsidR="000631E6" w:rsidRPr="00632E99" w:rsidRDefault="000631E6" w:rsidP="000631E6">
            <w:pPr>
              <w:ind w:firstLine="310"/>
              <w:jc w:val="cente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4. Сведения о видах стоимости и отчетах об оценке</w:t>
            </w:r>
          </w:p>
          <w:p w14:paraId="12A1D6DE" w14:textId="77777777" w:rsidR="000631E6" w:rsidRPr="00632E99" w:rsidRDefault="000631E6" w:rsidP="000631E6">
            <w:pPr>
              <w:ind w:firstLine="310"/>
              <w:jc w:val="right"/>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Единица</w:t>
            </w:r>
          </w:p>
          <w:tbl>
            <w:tblPr>
              <w:tblStyle w:val="a3"/>
              <w:tblW w:w="0" w:type="auto"/>
              <w:tblLayout w:type="fixed"/>
              <w:tblLook w:val="04A0" w:firstRow="1" w:lastRow="0" w:firstColumn="1" w:lastColumn="0" w:noHBand="0" w:noVBand="1"/>
            </w:tblPr>
            <w:tblGrid>
              <w:gridCol w:w="3151"/>
              <w:gridCol w:w="1276"/>
              <w:gridCol w:w="1418"/>
            </w:tblGrid>
            <w:tr w:rsidR="000631E6" w:rsidRPr="00632E99" w14:paraId="0E4CC533" w14:textId="77777777" w:rsidTr="00F637E1">
              <w:trPr>
                <w:trHeight w:val="887"/>
              </w:trPr>
              <w:tc>
                <w:tcPr>
                  <w:tcW w:w="3151" w:type="dxa"/>
                  <w:vMerge w:val="restart"/>
                </w:tcPr>
                <w:p w14:paraId="5CCB074D" w14:textId="77777777" w:rsidR="000631E6" w:rsidRPr="00632E99" w:rsidRDefault="000631E6" w:rsidP="000631E6">
                  <w:pP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Объект оценки</w:t>
                  </w:r>
                </w:p>
              </w:tc>
              <w:tc>
                <w:tcPr>
                  <w:tcW w:w="2694" w:type="dxa"/>
                  <w:gridSpan w:val="2"/>
                </w:tcPr>
                <w:p w14:paraId="73E4097C" w14:textId="77777777" w:rsidR="000631E6" w:rsidRPr="00632E99" w:rsidRDefault="000631E6" w:rsidP="000631E6">
                  <w:pPr>
                    <w:ind w:firstLine="310"/>
                    <w:jc w:val="cente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Количество определенной стоимости по видам</w:t>
                  </w:r>
                </w:p>
              </w:tc>
            </w:tr>
            <w:tr w:rsidR="000631E6" w:rsidRPr="00632E99" w14:paraId="60EE76AA" w14:textId="77777777" w:rsidTr="00F637E1">
              <w:trPr>
                <w:trHeight w:val="387"/>
              </w:trPr>
              <w:tc>
                <w:tcPr>
                  <w:tcW w:w="3151" w:type="dxa"/>
                  <w:vMerge/>
                </w:tcPr>
                <w:p w14:paraId="3235DF6A" w14:textId="77777777" w:rsidR="000631E6" w:rsidRPr="00632E99" w:rsidRDefault="000631E6" w:rsidP="000631E6">
                  <w:pPr>
                    <w:ind w:firstLine="310"/>
                    <w:jc w:val="center"/>
                    <w:rPr>
                      <w:rFonts w:ascii="Times New Roman" w:hAnsi="Times New Roman" w:cs="Times New Roman"/>
                      <w:bCs/>
                      <w:spacing w:val="2"/>
                      <w:sz w:val="24"/>
                      <w:szCs w:val="24"/>
                      <w:bdr w:val="none" w:sz="0" w:space="0" w:color="auto" w:frame="1"/>
                      <w:shd w:val="clear" w:color="auto" w:fill="FFFFFF"/>
                    </w:rPr>
                  </w:pPr>
                </w:p>
              </w:tc>
              <w:tc>
                <w:tcPr>
                  <w:tcW w:w="1276" w:type="dxa"/>
                </w:tcPr>
                <w:p w14:paraId="57C8AD96" w14:textId="77777777" w:rsidR="000631E6" w:rsidRPr="00632E99" w:rsidRDefault="000631E6" w:rsidP="000631E6">
                  <w:pP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рыночная</w:t>
                  </w:r>
                </w:p>
              </w:tc>
              <w:tc>
                <w:tcPr>
                  <w:tcW w:w="1418" w:type="dxa"/>
                </w:tcPr>
                <w:p w14:paraId="48B849A7" w14:textId="77777777" w:rsidR="000631E6" w:rsidRPr="00632E99" w:rsidRDefault="000631E6" w:rsidP="000631E6">
                  <w:pPr>
                    <w:ind w:firstLine="310"/>
                    <w:jc w:val="cente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иная</w:t>
                  </w:r>
                </w:p>
              </w:tc>
            </w:tr>
            <w:tr w:rsidR="000631E6" w:rsidRPr="00632E99" w14:paraId="3CED2355" w14:textId="77777777" w:rsidTr="00F637E1">
              <w:trPr>
                <w:trHeight w:val="387"/>
              </w:trPr>
              <w:tc>
                <w:tcPr>
                  <w:tcW w:w="3151" w:type="dxa"/>
                </w:tcPr>
                <w:p w14:paraId="374B4049" w14:textId="77777777" w:rsidR="000631E6" w:rsidRPr="00632E99" w:rsidRDefault="000631E6" w:rsidP="000631E6">
                  <w:pPr>
                    <w:ind w:firstLine="310"/>
                    <w:jc w:val="center"/>
                    <w:rPr>
                      <w:rFonts w:ascii="Times New Roman" w:hAnsi="Times New Roman" w:cs="Times New Roman"/>
                      <w:b/>
                      <w:spacing w:val="2"/>
                      <w:sz w:val="24"/>
                      <w:szCs w:val="24"/>
                      <w:bdr w:val="none" w:sz="0" w:space="0" w:color="auto" w:frame="1"/>
                      <w:shd w:val="clear" w:color="auto" w:fill="FFFFFF"/>
                    </w:rPr>
                  </w:pPr>
                  <w:r w:rsidRPr="00632E99">
                    <w:rPr>
                      <w:rFonts w:ascii="Times New Roman" w:hAnsi="Times New Roman" w:cs="Times New Roman"/>
                      <w:b/>
                      <w:spacing w:val="2"/>
                      <w:sz w:val="24"/>
                      <w:szCs w:val="24"/>
                      <w:bdr w:val="none" w:sz="0" w:space="0" w:color="auto" w:frame="1"/>
                      <w:shd w:val="clear" w:color="auto" w:fill="FFFFFF"/>
                    </w:rPr>
                    <w:t>1</w:t>
                  </w:r>
                </w:p>
              </w:tc>
              <w:tc>
                <w:tcPr>
                  <w:tcW w:w="1276" w:type="dxa"/>
                </w:tcPr>
                <w:p w14:paraId="5CEDF2E8" w14:textId="77777777" w:rsidR="000631E6" w:rsidRPr="00632E99" w:rsidRDefault="000631E6" w:rsidP="000631E6">
                  <w:pPr>
                    <w:jc w:val="center"/>
                    <w:rPr>
                      <w:rFonts w:ascii="Times New Roman" w:hAnsi="Times New Roman" w:cs="Times New Roman"/>
                      <w:b/>
                      <w:spacing w:val="2"/>
                      <w:sz w:val="24"/>
                      <w:szCs w:val="24"/>
                      <w:bdr w:val="none" w:sz="0" w:space="0" w:color="auto" w:frame="1"/>
                      <w:shd w:val="clear" w:color="auto" w:fill="FFFFFF"/>
                    </w:rPr>
                  </w:pPr>
                  <w:r w:rsidRPr="00632E99">
                    <w:rPr>
                      <w:rFonts w:ascii="Times New Roman" w:hAnsi="Times New Roman" w:cs="Times New Roman"/>
                      <w:b/>
                      <w:spacing w:val="2"/>
                      <w:sz w:val="24"/>
                      <w:szCs w:val="24"/>
                      <w:bdr w:val="none" w:sz="0" w:space="0" w:color="auto" w:frame="1"/>
                      <w:shd w:val="clear" w:color="auto" w:fill="FFFFFF"/>
                    </w:rPr>
                    <w:t>2</w:t>
                  </w:r>
                </w:p>
              </w:tc>
              <w:tc>
                <w:tcPr>
                  <w:tcW w:w="1418" w:type="dxa"/>
                </w:tcPr>
                <w:p w14:paraId="2F8C8593" w14:textId="77777777" w:rsidR="000631E6" w:rsidRPr="00632E99" w:rsidRDefault="000631E6" w:rsidP="000631E6">
                  <w:pPr>
                    <w:ind w:firstLine="310"/>
                    <w:jc w:val="center"/>
                    <w:rPr>
                      <w:rFonts w:ascii="Times New Roman" w:hAnsi="Times New Roman" w:cs="Times New Roman"/>
                      <w:b/>
                      <w:spacing w:val="2"/>
                      <w:sz w:val="24"/>
                      <w:szCs w:val="24"/>
                      <w:bdr w:val="none" w:sz="0" w:space="0" w:color="auto" w:frame="1"/>
                      <w:shd w:val="clear" w:color="auto" w:fill="FFFFFF"/>
                    </w:rPr>
                  </w:pPr>
                  <w:r w:rsidRPr="00632E99">
                    <w:rPr>
                      <w:rFonts w:ascii="Times New Roman" w:hAnsi="Times New Roman" w:cs="Times New Roman"/>
                      <w:b/>
                      <w:spacing w:val="2"/>
                      <w:sz w:val="24"/>
                      <w:szCs w:val="24"/>
                      <w:bdr w:val="none" w:sz="0" w:space="0" w:color="auto" w:frame="1"/>
                      <w:shd w:val="clear" w:color="auto" w:fill="FFFFFF"/>
                    </w:rPr>
                    <w:t>3</w:t>
                  </w:r>
                </w:p>
              </w:tc>
            </w:tr>
            <w:tr w:rsidR="000631E6" w:rsidRPr="00632E99" w14:paraId="5CEF9AA0" w14:textId="77777777" w:rsidTr="00F637E1">
              <w:trPr>
                <w:trHeight w:val="461"/>
              </w:trPr>
              <w:tc>
                <w:tcPr>
                  <w:tcW w:w="3151" w:type="dxa"/>
                </w:tcPr>
                <w:p w14:paraId="70713FEE"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Движимое имущество</w:t>
                  </w:r>
                </w:p>
              </w:tc>
              <w:tc>
                <w:tcPr>
                  <w:tcW w:w="1276" w:type="dxa"/>
                </w:tcPr>
                <w:p w14:paraId="43AE7550"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418" w:type="dxa"/>
                </w:tcPr>
                <w:p w14:paraId="16D74E9D"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7BBF9175" w14:textId="77777777" w:rsidTr="00F637E1">
              <w:trPr>
                <w:trHeight w:val="468"/>
              </w:trPr>
              <w:tc>
                <w:tcPr>
                  <w:tcW w:w="3151" w:type="dxa"/>
                </w:tcPr>
                <w:p w14:paraId="6F0BD1CD"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Недвижимое имущество</w:t>
                  </w:r>
                </w:p>
              </w:tc>
              <w:tc>
                <w:tcPr>
                  <w:tcW w:w="1276" w:type="dxa"/>
                </w:tcPr>
                <w:p w14:paraId="337C91F8"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418" w:type="dxa"/>
                </w:tcPr>
                <w:p w14:paraId="4CF8B188"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6474A747" w14:textId="77777777" w:rsidTr="00F637E1">
              <w:trPr>
                <w:trHeight w:val="1035"/>
              </w:trPr>
              <w:tc>
                <w:tcPr>
                  <w:tcW w:w="3151" w:type="dxa"/>
                </w:tcPr>
                <w:p w14:paraId="7F3C3AA6"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Интеллектуальная собственность и нематериальные активы</w:t>
                  </w:r>
                </w:p>
              </w:tc>
              <w:tc>
                <w:tcPr>
                  <w:tcW w:w="1276" w:type="dxa"/>
                </w:tcPr>
                <w:p w14:paraId="44A2E9F7"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418" w:type="dxa"/>
                </w:tcPr>
                <w:p w14:paraId="38F685B8"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5379083D" w14:textId="77777777" w:rsidTr="00F637E1">
              <w:trPr>
                <w:trHeight w:val="492"/>
              </w:trPr>
              <w:tc>
                <w:tcPr>
                  <w:tcW w:w="3151" w:type="dxa"/>
                </w:tcPr>
                <w:p w14:paraId="6A423AEA"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Бизнес и права участия в бизнесе</w:t>
                  </w:r>
                </w:p>
              </w:tc>
              <w:tc>
                <w:tcPr>
                  <w:tcW w:w="1276" w:type="dxa"/>
                </w:tcPr>
                <w:p w14:paraId="09DB00F9"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418" w:type="dxa"/>
                </w:tcPr>
                <w:p w14:paraId="31C0FB64"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49D851EF" w14:textId="77777777" w:rsidTr="00F637E1">
              <w:trPr>
                <w:trHeight w:val="486"/>
              </w:trPr>
              <w:tc>
                <w:tcPr>
                  <w:tcW w:w="3151" w:type="dxa"/>
                </w:tcPr>
                <w:p w14:paraId="653DEEFD"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Финансовые инструменты</w:t>
                  </w:r>
                </w:p>
              </w:tc>
              <w:tc>
                <w:tcPr>
                  <w:tcW w:w="1276" w:type="dxa"/>
                </w:tcPr>
                <w:p w14:paraId="14065028"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418" w:type="dxa"/>
                </w:tcPr>
                <w:p w14:paraId="513DC5C1"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r w:rsidR="000631E6" w:rsidRPr="00632E99" w14:paraId="71571A2D" w14:textId="77777777" w:rsidTr="00F637E1">
              <w:trPr>
                <w:trHeight w:val="312"/>
              </w:trPr>
              <w:tc>
                <w:tcPr>
                  <w:tcW w:w="3151" w:type="dxa"/>
                </w:tcPr>
                <w:p w14:paraId="0ACC08FB" w14:textId="77777777" w:rsidR="000631E6" w:rsidRPr="00632E99" w:rsidRDefault="000631E6" w:rsidP="000631E6">
                  <w:pPr>
                    <w:jc w:val="both"/>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Итого</w:t>
                  </w:r>
                </w:p>
              </w:tc>
              <w:tc>
                <w:tcPr>
                  <w:tcW w:w="1276" w:type="dxa"/>
                </w:tcPr>
                <w:p w14:paraId="50813FC7"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c>
                <w:tcPr>
                  <w:tcW w:w="1418" w:type="dxa"/>
                </w:tcPr>
                <w:p w14:paraId="097890C9" w14:textId="77777777" w:rsidR="000631E6" w:rsidRPr="00632E99" w:rsidRDefault="000631E6" w:rsidP="000631E6">
                  <w:pPr>
                    <w:ind w:firstLine="310"/>
                    <w:jc w:val="both"/>
                    <w:rPr>
                      <w:rFonts w:ascii="Times New Roman" w:hAnsi="Times New Roman" w:cs="Times New Roman"/>
                      <w:bCs/>
                      <w:spacing w:val="2"/>
                      <w:sz w:val="24"/>
                      <w:szCs w:val="24"/>
                      <w:bdr w:val="none" w:sz="0" w:space="0" w:color="auto" w:frame="1"/>
                      <w:shd w:val="clear" w:color="auto" w:fill="FFFFFF"/>
                    </w:rPr>
                  </w:pPr>
                </w:p>
              </w:tc>
            </w:tr>
          </w:tbl>
          <w:p w14:paraId="05EBE0C1" w14:textId="77777777" w:rsidR="000631E6" w:rsidRPr="00632E99" w:rsidRDefault="000631E6" w:rsidP="000631E6">
            <w:pPr>
              <w:ind w:firstLine="310"/>
              <w:jc w:val="right"/>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Продолжение таблицы</w:t>
            </w:r>
          </w:p>
          <w:tbl>
            <w:tblPr>
              <w:tblStyle w:val="a3"/>
              <w:tblW w:w="5845" w:type="dxa"/>
              <w:tblLayout w:type="fixed"/>
              <w:tblLook w:val="04A0" w:firstRow="1" w:lastRow="0" w:firstColumn="1" w:lastColumn="0" w:noHBand="0" w:noVBand="1"/>
            </w:tblPr>
            <w:tblGrid>
              <w:gridCol w:w="3151"/>
              <w:gridCol w:w="2694"/>
            </w:tblGrid>
            <w:tr w:rsidR="00D53505" w:rsidRPr="00632E99" w14:paraId="329929CF" w14:textId="77777777" w:rsidTr="00632E99">
              <w:trPr>
                <w:trHeight w:val="562"/>
              </w:trPr>
              <w:tc>
                <w:tcPr>
                  <w:tcW w:w="3151" w:type="dxa"/>
                </w:tcPr>
                <w:p w14:paraId="4519FC98" w14:textId="77777777" w:rsidR="00D53505" w:rsidRPr="00632E99" w:rsidRDefault="00D53505" w:rsidP="000631E6">
                  <w:pPr>
                    <w:jc w:val="center"/>
                    <w:rPr>
                      <w:rFonts w:ascii="Times New Roman" w:hAnsi="Times New Roman" w:cs="Times New Roman"/>
                      <w:bCs/>
                      <w:spacing w:val="2"/>
                      <w:sz w:val="24"/>
                      <w:szCs w:val="24"/>
                      <w:bdr w:val="none" w:sz="0" w:space="0" w:color="auto" w:frame="1"/>
                      <w:shd w:val="clear" w:color="auto" w:fill="FFFFFF"/>
                    </w:rPr>
                  </w:pPr>
                  <w:r w:rsidRPr="00632E99">
                    <w:rPr>
                      <w:rFonts w:ascii="Times New Roman" w:hAnsi="Times New Roman" w:cs="Times New Roman"/>
                      <w:bCs/>
                      <w:spacing w:val="2"/>
                      <w:sz w:val="24"/>
                      <w:szCs w:val="24"/>
                      <w:bdr w:val="none" w:sz="0" w:space="0" w:color="auto" w:frame="1"/>
                      <w:shd w:val="clear" w:color="auto" w:fill="FFFFFF"/>
                    </w:rPr>
                    <w:t>Итого</w:t>
                  </w:r>
                </w:p>
              </w:tc>
              <w:tc>
                <w:tcPr>
                  <w:tcW w:w="2694" w:type="dxa"/>
                </w:tcPr>
                <w:p w14:paraId="10FC1AB4" w14:textId="6C4D7FDE" w:rsidR="00D53505" w:rsidRPr="00632E99" w:rsidRDefault="00D53505" w:rsidP="000631E6">
                  <w:pPr>
                    <w:jc w:val="center"/>
                    <w:rPr>
                      <w:rFonts w:ascii="Times New Roman" w:hAnsi="Times New Roman" w:cs="Times New Roman"/>
                      <w:b/>
                      <w:spacing w:val="2"/>
                      <w:sz w:val="24"/>
                      <w:szCs w:val="24"/>
                      <w:bdr w:val="none" w:sz="0" w:space="0" w:color="auto" w:frame="1"/>
                      <w:shd w:val="clear" w:color="auto" w:fill="FFFFFF"/>
                    </w:rPr>
                  </w:pPr>
                  <w:r w:rsidRPr="00632E99">
                    <w:rPr>
                      <w:rFonts w:ascii="Times New Roman" w:hAnsi="Times New Roman" w:cs="Times New Roman"/>
                      <w:b/>
                      <w:spacing w:val="2"/>
                      <w:sz w:val="24"/>
                      <w:szCs w:val="24"/>
                      <w:bdr w:val="none" w:sz="0" w:space="0" w:color="auto" w:frame="1"/>
                      <w:shd w:val="clear" w:color="auto" w:fill="FFFFFF"/>
                    </w:rPr>
                    <w:t>Исключить</w:t>
                  </w:r>
                </w:p>
              </w:tc>
            </w:tr>
            <w:tr w:rsidR="002D3060" w:rsidRPr="00632E99" w14:paraId="748B8C86" w14:textId="77777777" w:rsidTr="00632E99">
              <w:tc>
                <w:tcPr>
                  <w:tcW w:w="3151" w:type="dxa"/>
                </w:tcPr>
                <w:p w14:paraId="4AFEB8DE" w14:textId="77777777" w:rsidR="002D3060" w:rsidRPr="00632E99" w:rsidRDefault="002D3060" w:rsidP="000631E6">
                  <w:pPr>
                    <w:jc w:val="center"/>
                    <w:rPr>
                      <w:rFonts w:ascii="Times New Roman" w:hAnsi="Times New Roman" w:cs="Times New Roman"/>
                      <w:b/>
                      <w:bCs/>
                      <w:spacing w:val="2"/>
                      <w:sz w:val="24"/>
                      <w:szCs w:val="24"/>
                      <w:bdr w:val="none" w:sz="0" w:space="0" w:color="auto" w:frame="1"/>
                      <w:shd w:val="clear" w:color="auto" w:fill="FFFFFF"/>
                    </w:rPr>
                  </w:pPr>
                  <w:r w:rsidRPr="00632E99">
                    <w:rPr>
                      <w:rFonts w:ascii="Times New Roman" w:hAnsi="Times New Roman" w:cs="Times New Roman"/>
                      <w:b/>
                      <w:bCs/>
                      <w:spacing w:val="2"/>
                      <w:sz w:val="24"/>
                      <w:szCs w:val="24"/>
                      <w:bdr w:val="none" w:sz="0" w:space="0" w:color="auto" w:frame="1"/>
                      <w:shd w:val="clear" w:color="auto" w:fill="FFFFFF"/>
                    </w:rPr>
                    <w:t>4</w:t>
                  </w:r>
                </w:p>
              </w:tc>
              <w:tc>
                <w:tcPr>
                  <w:tcW w:w="2694" w:type="dxa"/>
                </w:tcPr>
                <w:p w14:paraId="0CF6D665" w14:textId="6028167F" w:rsidR="002D3060" w:rsidRPr="00632E99" w:rsidRDefault="002D3060" w:rsidP="000631E6">
                  <w:pPr>
                    <w:jc w:val="center"/>
                    <w:rPr>
                      <w:rFonts w:ascii="Times New Roman" w:hAnsi="Times New Roman" w:cs="Times New Roman"/>
                      <w:b/>
                      <w:bCs/>
                      <w:spacing w:val="2"/>
                      <w:sz w:val="24"/>
                      <w:szCs w:val="24"/>
                      <w:bdr w:val="none" w:sz="0" w:space="0" w:color="auto" w:frame="1"/>
                      <w:shd w:val="clear" w:color="auto" w:fill="FFFFFF"/>
                      <w:lang w:val="kk-KZ"/>
                    </w:rPr>
                  </w:pPr>
                  <w:r w:rsidRPr="00632E99">
                    <w:rPr>
                      <w:rFonts w:ascii="Times New Roman" w:hAnsi="Times New Roman" w:cs="Times New Roman"/>
                      <w:b/>
                      <w:bCs/>
                      <w:spacing w:val="2"/>
                      <w:sz w:val="24"/>
                      <w:szCs w:val="24"/>
                      <w:bdr w:val="none" w:sz="0" w:space="0" w:color="auto" w:frame="1"/>
                      <w:shd w:val="clear" w:color="auto" w:fill="FFFFFF"/>
                      <w:lang w:val="kk-KZ"/>
                    </w:rPr>
                    <w:t>5</w:t>
                  </w:r>
                </w:p>
              </w:tc>
            </w:tr>
          </w:tbl>
          <w:p w14:paraId="0890681D" w14:textId="4A57D392" w:rsidR="000631E6" w:rsidRPr="00632E99" w:rsidRDefault="000631E6" w:rsidP="000631E6"/>
        </w:tc>
        <w:tc>
          <w:tcPr>
            <w:tcW w:w="1984" w:type="dxa"/>
            <w:tcBorders>
              <w:top w:val="single" w:sz="4" w:space="0" w:color="auto"/>
              <w:left w:val="single" w:sz="4" w:space="0" w:color="auto"/>
              <w:bottom w:val="single" w:sz="4" w:space="0" w:color="auto"/>
            </w:tcBorders>
          </w:tcPr>
          <w:p w14:paraId="52A8D3D6" w14:textId="645A8A8F" w:rsidR="0041018D" w:rsidRDefault="0041018D" w:rsidP="00A36A65">
            <w:pPr>
              <w:pStyle w:val="ac"/>
              <w:spacing w:before="0" w:beforeAutospacing="0" w:after="0" w:afterAutospacing="0"/>
              <w:jc w:val="both"/>
              <w:rPr>
                <w:spacing w:val="2"/>
                <w:bdr w:val="none" w:sz="0" w:space="0" w:color="auto" w:frame="1"/>
                <w:shd w:val="clear" w:color="auto" w:fill="FFFFFF"/>
              </w:rPr>
            </w:pPr>
            <w:r>
              <w:lastRenderedPageBreak/>
              <w:t>Приведение в соответствие</w:t>
            </w:r>
            <w:r w:rsidR="00431E35">
              <w:t xml:space="preserve"> </w:t>
            </w:r>
            <w:r w:rsidR="00A60D0E" w:rsidRPr="00DC3A0E">
              <w:t xml:space="preserve">с </w:t>
            </w:r>
            <w:proofErr w:type="spellStart"/>
            <w:r w:rsidR="00333459" w:rsidRPr="00DC3A0E">
              <w:rPr>
                <w:lang w:val="kk-KZ"/>
              </w:rPr>
              <w:t>Закон</w:t>
            </w:r>
            <w:r w:rsidR="00A60D0E" w:rsidRPr="00DC3A0E">
              <w:rPr>
                <w:lang w:val="kk-KZ"/>
              </w:rPr>
              <w:t>ом</w:t>
            </w:r>
            <w:proofErr w:type="spellEnd"/>
            <w:r w:rsidR="00333459" w:rsidRPr="00DC3A0E">
              <w:rPr>
                <w:lang w:val="kk-KZ"/>
              </w:rPr>
              <w:t xml:space="preserve"> </w:t>
            </w:r>
            <w:proofErr w:type="spellStart"/>
            <w:r w:rsidR="00333459" w:rsidRPr="00DC3A0E">
              <w:rPr>
                <w:lang w:val="kk-KZ"/>
              </w:rPr>
              <w:t>Республики</w:t>
            </w:r>
            <w:proofErr w:type="spellEnd"/>
            <w:r w:rsidR="00333459" w:rsidRPr="00DC3A0E">
              <w:rPr>
                <w:lang w:val="kk-KZ"/>
              </w:rPr>
              <w:t xml:space="preserve"> </w:t>
            </w:r>
            <w:proofErr w:type="spellStart"/>
            <w:r w:rsidR="00333459" w:rsidRPr="00DC3A0E">
              <w:rPr>
                <w:lang w:val="kk-KZ"/>
              </w:rPr>
              <w:t>Казахстан</w:t>
            </w:r>
            <w:proofErr w:type="spellEnd"/>
            <w:r w:rsidR="00333459" w:rsidRPr="00DC3A0E">
              <w:rPr>
                <w:lang w:val="kk-KZ"/>
              </w:rPr>
              <w:t xml:space="preserve"> </w:t>
            </w:r>
            <w:r w:rsidR="00A60D0E" w:rsidRPr="00DC3A0E">
              <w:t>«О внесении изменений и дополнений в некоторые законодательные акты Республики Казахстан по вопросам цифровизации, транспорта и предпринимательства</w:t>
            </w:r>
            <w:r w:rsidR="00AA1628" w:rsidRPr="00DC3A0E">
              <w:t>» (далее – Закон)</w:t>
            </w:r>
            <w:r w:rsidR="000314A6">
              <w:t xml:space="preserve"> </w:t>
            </w:r>
            <w:r w:rsidR="000314A6" w:rsidRPr="002D21DE">
              <w:t xml:space="preserve">в части исключения предоставления копии отчетов </w:t>
            </w:r>
            <w:r w:rsidR="000314A6" w:rsidRPr="002D21DE">
              <w:rPr>
                <w:spacing w:val="2"/>
                <w:bdr w:val="none" w:sz="0" w:space="0" w:color="auto" w:frame="1"/>
                <w:shd w:val="clear" w:color="auto" w:fill="FFFFFF"/>
              </w:rPr>
              <w:t xml:space="preserve">об оценке имущества, </w:t>
            </w:r>
            <w:r w:rsidR="000314A6" w:rsidRPr="002D21DE">
              <w:rPr>
                <w:spacing w:val="2"/>
                <w:bdr w:val="none" w:sz="0" w:space="0" w:color="auto" w:frame="1"/>
                <w:shd w:val="clear" w:color="auto" w:fill="FFFFFF"/>
              </w:rPr>
              <w:lastRenderedPageBreak/>
              <w:t>являющегося обеспечением при заключении ипотечного договора, а также при реализации заложенного имущества.</w:t>
            </w:r>
          </w:p>
          <w:p w14:paraId="1EFB552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0E0B0A4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166FEBAD"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48A454CA"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57AE95D"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31ABB13F"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0D577EAF"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526C5327"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571BD66E"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ADD360E"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303EDEFA"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5D8D513C"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9B41C62"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73F6E10"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DD8ADA1"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7CA5A465"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3565ACE"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1A9D574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C24554A"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B4BC3B5"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50C1D805"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3AA66D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1B131DAC"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324129DF"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0114FB47"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02725734"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3CB35C34"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3B6354B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25F64DC"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4927AE35"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15ED80ED"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3656AB35"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434AA98C"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0525728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0420D2B"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1473A5B0"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4EA474DA"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740F6DCC"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460C4662"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515B7787"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1051FD37"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AC7D3BC"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18BA1E36"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3DA884A4"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5145DE78"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118A6DA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98F19B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316B5C82"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777DF104"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0E9ED829"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8C814EE"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5593D602"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402D04F"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AD5D393"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514173B7"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0D2D8A7"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7347E9CB"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466AEEAB"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019C0942" w14:textId="56F39E36" w:rsidR="000631E6" w:rsidRPr="000631E6" w:rsidRDefault="000631E6" w:rsidP="000631E6">
            <w:pPr>
              <w:pStyle w:val="ac"/>
              <w:spacing w:before="0" w:beforeAutospacing="0" w:after="0" w:afterAutospacing="0"/>
              <w:rPr>
                <w:spacing w:val="2"/>
                <w:bdr w:val="none" w:sz="0" w:space="0" w:color="auto" w:frame="1"/>
                <w:shd w:val="clear" w:color="auto" w:fill="FFFFFF"/>
              </w:rPr>
            </w:pPr>
            <w:r w:rsidRPr="000631E6">
              <w:rPr>
                <w:spacing w:val="2"/>
                <w:bdr w:val="none" w:sz="0" w:space="0" w:color="auto" w:frame="1"/>
                <w:shd w:val="clear" w:color="auto" w:fill="FFFFFF"/>
              </w:rPr>
              <w:t xml:space="preserve">Приведение в соответствие с Законом, а также </w:t>
            </w:r>
            <w:proofErr w:type="gramStart"/>
            <w:r w:rsidRPr="000631E6">
              <w:rPr>
                <w:spacing w:val="2"/>
                <w:bdr w:val="none" w:sz="0" w:space="0" w:color="auto" w:frame="1"/>
                <w:shd w:val="clear" w:color="auto" w:fill="FFFFFF"/>
              </w:rPr>
              <w:t>со  статьёй</w:t>
            </w:r>
            <w:proofErr w:type="gramEnd"/>
            <w:r w:rsidRPr="000631E6">
              <w:rPr>
                <w:spacing w:val="2"/>
                <w:bdr w:val="none" w:sz="0" w:space="0" w:color="auto" w:frame="1"/>
                <w:shd w:val="clear" w:color="auto" w:fill="FFFFFF"/>
              </w:rPr>
              <w:t xml:space="preserve"> 9 </w:t>
            </w:r>
            <w:proofErr w:type="spellStart"/>
            <w:r w:rsidRPr="000631E6">
              <w:rPr>
                <w:spacing w:val="2"/>
                <w:bdr w:val="none" w:sz="0" w:space="0" w:color="auto" w:frame="1"/>
                <w:shd w:val="clear" w:color="auto" w:fill="FFFFFF"/>
                <w:lang w:val="kk-KZ"/>
              </w:rPr>
              <w:t>Закона</w:t>
            </w:r>
            <w:proofErr w:type="spellEnd"/>
            <w:r w:rsidRPr="000631E6">
              <w:rPr>
                <w:spacing w:val="2"/>
                <w:bdr w:val="none" w:sz="0" w:space="0" w:color="auto" w:frame="1"/>
                <w:shd w:val="clear" w:color="auto" w:fill="FFFFFF"/>
                <w:lang w:val="kk-KZ"/>
              </w:rPr>
              <w:t xml:space="preserve"> </w:t>
            </w:r>
            <w:r w:rsidRPr="000631E6">
              <w:rPr>
                <w:spacing w:val="2"/>
                <w:bdr w:val="none" w:sz="0" w:space="0" w:color="auto" w:frame="1"/>
                <w:shd w:val="clear" w:color="auto" w:fill="FFFFFF"/>
              </w:rPr>
              <w:t>Республики Казахстан «Об оценочной деятельности в Республике Казахстан» в части исключения предоставления копии отчетов об оценке имущества, являющегося обеспечением при заключении ипотечного договора, а также при реализации заложенного имущества</w:t>
            </w:r>
            <w:r w:rsidR="00D53505">
              <w:rPr>
                <w:spacing w:val="2"/>
                <w:bdr w:val="none" w:sz="0" w:space="0" w:color="auto" w:frame="1"/>
                <w:shd w:val="clear" w:color="auto" w:fill="FFFFFF"/>
              </w:rPr>
              <w:t>.</w:t>
            </w:r>
          </w:p>
          <w:p w14:paraId="7C7EBA04"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0A81880E"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7B9B61D5"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49377F30" w14:textId="0F1E835A"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20A1DF00" w14:textId="77777777" w:rsidR="000631E6" w:rsidRDefault="000631E6" w:rsidP="00A36A65">
            <w:pPr>
              <w:pStyle w:val="ac"/>
              <w:spacing w:before="0" w:beforeAutospacing="0" w:after="0" w:afterAutospacing="0"/>
              <w:jc w:val="both"/>
              <w:rPr>
                <w:spacing w:val="2"/>
                <w:bdr w:val="none" w:sz="0" w:space="0" w:color="auto" w:frame="1"/>
                <w:shd w:val="clear" w:color="auto" w:fill="FFFFFF"/>
              </w:rPr>
            </w:pPr>
          </w:p>
          <w:p w14:paraId="2079D56D" w14:textId="77777777" w:rsidR="00931ADD" w:rsidRDefault="00931ADD" w:rsidP="00A36A65">
            <w:pPr>
              <w:pStyle w:val="ac"/>
              <w:spacing w:before="0" w:beforeAutospacing="0" w:after="0" w:afterAutospacing="0"/>
              <w:jc w:val="both"/>
              <w:rPr>
                <w:spacing w:val="2"/>
                <w:bdr w:val="none" w:sz="0" w:space="0" w:color="auto" w:frame="1"/>
                <w:shd w:val="clear" w:color="auto" w:fill="FFFFFF"/>
              </w:rPr>
            </w:pPr>
          </w:p>
          <w:p w14:paraId="6580F0A6" w14:textId="71172881" w:rsidR="00931ADD" w:rsidRPr="00A36A65" w:rsidRDefault="00931ADD" w:rsidP="00A36A65">
            <w:pPr>
              <w:pStyle w:val="ac"/>
              <w:spacing w:before="0" w:beforeAutospacing="0" w:after="0" w:afterAutospacing="0"/>
              <w:jc w:val="both"/>
            </w:pPr>
          </w:p>
        </w:tc>
      </w:tr>
      <w:tr w:rsidR="00A661D6" w:rsidRPr="009859A3" w14:paraId="459755E9" w14:textId="77777777" w:rsidTr="002653D8">
        <w:tc>
          <w:tcPr>
            <w:tcW w:w="596" w:type="dxa"/>
          </w:tcPr>
          <w:p w14:paraId="31084A58" w14:textId="77777777" w:rsidR="00A661D6" w:rsidRPr="009859A3" w:rsidRDefault="00A661D6" w:rsidP="0017643E">
            <w:pPr>
              <w:pStyle w:val="1"/>
              <w:numPr>
                <w:ilvl w:val="0"/>
                <w:numId w:val="3"/>
              </w:numPr>
              <w:spacing w:before="0" w:beforeAutospacing="0" w:after="0" w:afterAutospacing="0"/>
              <w:ind w:left="0" w:firstLine="0"/>
              <w:jc w:val="center"/>
              <w:outlineLvl w:val="0"/>
              <w:rPr>
                <w:rFonts w:eastAsiaTheme="minorHAnsi"/>
                <w:sz w:val="24"/>
                <w:szCs w:val="24"/>
                <w:lang w:eastAsia="en-US"/>
              </w:rPr>
            </w:pPr>
          </w:p>
        </w:tc>
        <w:tc>
          <w:tcPr>
            <w:tcW w:w="1560" w:type="dxa"/>
          </w:tcPr>
          <w:p w14:paraId="2618D7A7" w14:textId="179998EA" w:rsidR="00A661D6" w:rsidRPr="00A02CB8" w:rsidRDefault="00A661D6" w:rsidP="00A02CB8">
            <w:pPr>
              <w:pStyle w:val="3"/>
              <w:jc w:val="center"/>
              <w:outlineLvl w:val="2"/>
              <w:rPr>
                <w:rFonts w:ascii="Times New Roman" w:hAnsi="Times New Roman" w:cs="Times New Roman"/>
                <w:color w:val="auto"/>
              </w:rPr>
            </w:pPr>
          </w:p>
        </w:tc>
        <w:tc>
          <w:tcPr>
            <w:tcW w:w="5386" w:type="dxa"/>
            <w:tcBorders>
              <w:right w:val="single" w:sz="4" w:space="0" w:color="auto"/>
            </w:tcBorders>
          </w:tcPr>
          <w:p w14:paraId="6A9D4FE9" w14:textId="77777777" w:rsidR="00BD1C7A" w:rsidRPr="008D6432" w:rsidRDefault="00BD1C7A" w:rsidP="00BD1C7A">
            <w:pPr>
              <w:jc w:val="both"/>
              <w:rPr>
                <w:rFonts w:ascii="Times New Roman" w:hAnsi="Times New Roman" w:cs="Times New Roman"/>
                <w:bCs/>
                <w:spacing w:val="2"/>
                <w:sz w:val="24"/>
                <w:szCs w:val="24"/>
                <w:bdr w:val="none" w:sz="0" w:space="0" w:color="auto" w:frame="1"/>
                <w:shd w:val="clear" w:color="auto" w:fill="FFFFFF"/>
              </w:rPr>
            </w:pPr>
            <w:r w:rsidRPr="008D6432">
              <w:rPr>
                <w:rFonts w:ascii="Times New Roman" w:hAnsi="Times New Roman" w:cs="Times New Roman"/>
                <w:bCs/>
                <w:spacing w:val="2"/>
                <w:sz w:val="24"/>
                <w:szCs w:val="24"/>
                <w:bdr w:val="none" w:sz="0" w:space="0" w:color="auto" w:frame="1"/>
                <w:shd w:val="clear" w:color="auto" w:fill="FFFFFF"/>
              </w:rPr>
              <w:t>Примечание:</w:t>
            </w:r>
          </w:p>
          <w:p w14:paraId="3FF140D0" w14:textId="6D25F77A" w:rsidR="00A661D6" w:rsidRPr="008D6432" w:rsidRDefault="00A661D6" w:rsidP="00A661D6">
            <w:pPr>
              <w:jc w:val="both"/>
              <w:rPr>
                <w:rFonts w:ascii="Times New Roman" w:hAnsi="Times New Roman" w:cs="Times New Roman"/>
                <w:bCs/>
                <w:spacing w:val="2"/>
                <w:sz w:val="24"/>
                <w:szCs w:val="24"/>
                <w:bdr w:val="none" w:sz="0" w:space="0" w:color="auto" w:frame="1"/>
                <w:shd w:val="clear" w:color="auto" w:fill="FFFFFF"/>
              </w:rPr>
            </w:pPr>
            <w:r w:rsidRPr="008D6432">
              <w:rPr>
                <w:rFonts w:ascii="Times New Roman" w:hAnsi="Times New Roman" w:cs="Times New Roman"/>
                <w:bCs/>
                <w:spacing w:val="2"/>
                <w:sz w:val="24"/>
                <w:szCs w:val="24"/>
                <w:bdr w:val="none" w:sz="0" w:space="0" w:color="auto" w:frame="1"/>
                <w:shd w:val="clear" w:color="auto" w:fill="FFFFFF"/>
              </w:rPr>
              <w:t>При представлении информации</w:t>
            </w:r>
            <w:r w:rsidRPr="008D6432">
              <w:rPr>
                <w:rFonts w:ascii="Times New Roman" w:hAnsi="Times New Roman" w:cs="Times New Roman"/>
                <w:b/>
                <w:bCs/>
                <w:color w:val="FF0000"/>
                <w:spacing w:val="2"/>
                <w:sz w:val="24"/>
                <w:szCs w:val="24"/>
                <w:bdr w:val="none" w:sz="0" w:space="0" w:color="auto" w:frame="1"/>
                <w:shd w:val="clear" w:color="auto" w:fill="FFFFFF"/>
              </w:rPr>
              <w:t xml:space="preserve"> </w:t>
            </w:r>
            <w:r w:rsidRPr="008D6432">
              <w:rPr>
                <w:rFonts w:ascii="Times New Roman" w:hAnsi="Times New Roman" w:cs="Times New Roman"/>
                <w:b/>
                <w:bCs/>
                <w:spacing w:val="2"/>
                <w:sz w:val="24"/>
                <w:szCs w:val="24"/>
                <w:bdr w:val="none" w:sz="0" w:space="0" w:color="auto" w:frame="1"/>
                <w:shd w:val="clear" w:color="auto" w:fill="FFFFFF"/>
              </w:rPr>
              <w:t xml:space="preserve">в электронном формате </w:t>
            </w:r>
            <w:r w:rsidRPr="008D6432">
              <w:rPr>
                <w:rFonts w:ascii="Times New Roman" w:hAnsi="Times New Roman" w:cs="Times New Roman"/>
                <w:bCs/>
                <w:spacing w:val="2"/>
                <w:sz w:val="24"/>
                <w:szCs w:val="24"/>
                <w:bdr w:val="none" w:sz="0" w:space="0" w:color="auto" w:frame="1"/>
                <w:shd w:val="clear" w:color="auto" w:fill="FFFFFF"/>
              </w:rPr>
              <w:t>на интернет-ресурсе</w:t>
            </w:r>
            <w:r w:rsidR="00A46D20" w:rsidRPr="008D6432">
              <w:rPr>
                <w:rFonts w:ascii="Times New Roman" w:hAnsi="Times New Roman" w:cs="Times New Roman"/>
                <w:bCs/>
                <w:spacing w:val="2"/>
                <w:sz w:val="24"/>
                <w:szCs w:val="24"/>
                <w:bdr w:val="none" w:sz="0" w:space="0" w:color="auto" w:frame="1"/>
                <w:shd w:val="clear" w:color="auto" w:fill="FFFFFF"/>
              </w:rPr>
              <w:t xml:space="preserve"> </w:t>
            </w:r>
            <w:r w:rsidRPr="008D6432">
              <w:rPr>
                <w:rFonts w:ascii="Times New Roman" w:hAnsi="Times New Roman" w:cs="Times New Roman"/>
                <w:bCs/>
                <w:spacing w:val="2"/>
                <w:sz w:val="24"/>
                <w:szCs w:val="24"/>
                <w:bdr w:val="none" w:sz="0" w:space="0" w:color="auto" w:frame="1"/>
                <w:shd w:val="clear" w:color="auto" w:fill="FFFFFF"/>
              </w:rPr>
              <w:t>www.dfo.kz используется электронная</w:t>
            </w:r>
            <w:r w:rsidRPr="008D6432">
              <w:rPr>
                <w:rFonts w:ascii="Times New Roman" w:hAnsi="Times New Roman" w:cs="Times New Roman"/>
                <w:bCs/>
                <w:color w:val="FF0000"/>
                <w:spacing w:val="2"/>
                <w:sz w:val="24"/>
                <w:szCs w:val="24"/>
                <w:bdr w:val="none" w:sz="0" w:space="0" w:color="auto" w:frame="1"/>
                <w:shd w:val="clear" w:color="auto" w:fill="FFFFFF"/>
              </w:rPr>
              <w:t>-</w:t>
            </w:r>
            <w:r w:rsidRPr="008D6432">
              <w:rPr>
                <w:rFonts w:ascii="Times New Roman" w:hAnsi="Times New Roman" w:cs="Times New Roman"/>
                <w:bCs/>
                <w:spacing w:val="2"/>
                <w:sz w:val="24"/>
                <w:szCs w:val="24"/>
                <w:bdr w:val="none" w:sz="0" w:space="0" w:color="auto" w:frame="1"/>
                <w:shd w:val="clear" w:color="auto" w:fill="FFFFFF"/>
              </w:rPr>
              <w:t>цифровая подпись.</w:t>
            </w:r>
          </w:p>
        </w:tc>
        <w:tc>
          <w:tcPr>
            <w:tcW w:w="6096" w:type="dxa"/>
            <w:tcBorders>
              <w:top w:val="single" w:sz="4" w:space="0" w:color="auto"/>
              <w:left w:val="single" w:sz="4" w:space="0" w:color="auto"/>
              <w:bottom w:val="single" w:sz="4" w:space="0" w:color="auto"/>
              <w:right w:val="single" w:sz="4" w:space="0" w:color="auto"/>
            </w:tcBorders>
          </w:tcPr>
          <w:p w14:paraId="6FB3F12A" w14:textId="77777777" w:rsidR="00BD1C7A" w:rsidRPr="008D6432" w:rsidRDefault="00BD1C7A" w:rsidP="00BD1C7A">
            <w:pPr>
              <w:jc w:val="both"/>
              <w:rPr>
                <w:rFonts w:ascii="Times New Roman" w:hAnsi="Times New Roman" w:cs="Times New Roman"/>
                <w:sz w:val="24"/>
                <w:szCs w:val="24"/>
              </w:rPr>
            </w:pPr>
            <w:r w:rsidRPr="008D6432">
              <w:rPr>
                <w:rFonts w:ascii="Times New Roman" w:hAnsi="Times New Roman" w:cs="Times New Roman"/>
                <w:sz w:val="24"/>
                <w:szCs w:val="24"/>
              </w:rPr>
              <w:t>Примечание:</w:t>
            </w:r>
          </w:p>
          <w:p w14:paraId="2550481A" w14:textId="77777777" w:rsidR="00A661D6" w:rsidRPr="008D6432" w:rsidRDefault="00533F0B" w:rsidP="00BD1C7A">
            <w:pPr>
              <w:jc w:val="both"/>
              <w:rPr>
                <w:rFonts w:ascii="Times New Roman" w:hAnsi="Times New Roman" w:cs="Times New Roman"/>
                <w:b/>
                <w:bCs/>
                <w:color w:val="0000FF"/>
                <w:sz w:val="24"/>
                <w:szCs w:val="24"/>
              </w:rPr>
            </w:pPr>
            <w:r w:rsidRPr="008D6432">
              <w:rPr>
                <w:rFonts w:ascii="Times New Roman" w:hAnsi="Times New Roman" w:cs="Times New Roman"/>
                <w:sz w:val="24"/>
                <w:szCs w:val="24"/>
              </w:rPr>
              <w:t>При представлении информации</w:t>
            </w:r>
            <w:r w:rsidRPr="008D6432">
              <w:rPr>
                <w:rFonts w:ascii="Times New Roman" w:hAnsi="Times New Roman" w:cs="Times New Roman"/>
                <w:b/>
                <w:bCs/>
                <w:sz w:val="24"/>
                <w:szCs w:val="24"/>
              </w:rPr>
              <w:t xml:space="preserve"> </w:t>
            </w:r>
            <w:r w:rsidRPr="008D6432">
              <w:rPr>
                <w:rFonts w:ascii="Times New Roman" w:hAnsi="Times New Roman" w:cs="Times New Roman"/>
                <w:sz w:val="24"/>
                <w:szCs w:val="24"/>
              </w:rPr>
              <w:t>на интернет-ресурсе www.dfo.kz используется электронная</w:t>
            </w:r>
            <w:r w:rsidR="00316CC2" w:rsidRPr="008D6432">
              <w:rPr>
                <w:rFonts w:ascii="Times New Roman" w:hAnsi="Times New Roman" w:cs="Times New Roman"/>
                <w:sz w:val="24"/>
                <w:szCs w:val="24"/>
              </w:rPr>
              <w:t xml:space="preserve"> </w:t>
            </w:r>
            <w:r w:rsidRPr="008D6432">
              <w:rPr>
                <w:rFonts w:ascii="Times New Roman" w:hAnsi="Times New Roman" w:cs="Times New Roman"/>
                <w:sz w:val="24"/>
                <w:szCs w:val="24"/>
              </w:rPr>
              <w:t>цифровая подпись.</w:t>
            </w:r>
          </w:p>
        </w:tc>
        <w:tc>
          <w:tcPr>
            <w:tcW w:w="1984" w:type="dxa"/>
            <w:tcBorders>
              <w:top w:val="single" w:sz="4" w:space="0" w:color="auto"/>
              <w:left w:val="single" w:sz="4" w:space="0" w:color="auto"/>
              <w:bottom w:val="single" w:sz="4" w:space="0" w:color="auto"/>
            </w:tcBorders>
          </w:tcPr>
          <w:p w14:paraId="35A19EBA" w14:textId="248F95D5" w:rsidR="00A661D6" w:rsidRPr="00632E99" w:rsidRDefault="006E0FB9" w:rsidP="006A11ED">
            <w:pPr>
              <w:pStyle w:val="ac"/>
              <w:spacing w:before="0" w:beforeAutospacing="0" w:after="0" w:afterAutospacing="0"/>
              <w:jc w:val="both"/>
            </w:pPr>
            <w:r w:rsidRPr="00632E99">
              <w:t>Приведение в соответствие с Законом</w:t>
            </w:r>
            <w:r w:rsidR="003F0FC2" w:rsidRPr="00632E99">
              <w:t>.</w:t>
            </w:r>
          </w:p>
          <w:p w14:paraId="3373C999" w14:textId="77777777" w:rsidR="003F0FC2" w:rsidRPr="00632E99" w:rsidRDefault="003F0FC2" w:rsidP="006A11ED">
            <w:pPr>
              <w:pStyle w:val="ac"/>
              <w:spacing w:before="0" w:beforeAutospacing="0" w:after="0" w:afterAutospacing="0"/>
              <w:jc w:val="both"/>
            </w:pPr>
          </w:p>
          <w:p w14:paraId="31D7F9CF" w14:textId="0AEC413E" w:rsidR="003F0FC2" w:rsidRPr="00632E99" w:rsidRDefault="003F0FC2" w:rsidP="006A11ED">
            <w:pPr>
              <w:pStyle w:val="ac"/>
              <w:spacing w:before="0" w:beforeAutospacing="0" w:after="0" w:afterAutospacing="0"/>
              <w:jc w:val="both"/>
            </w:pPr>
            <w:r w:rsidRPr="00632E99">
              <w:t>Редакционная правка.</w:t>
            </w:r>
          </w:p>
        </w:tc>
      </w:tr>
      <w:tr w:rsidR="0041018D" w:rsidRPr="009859A3" w14:paraId="0A64296D" w14:textId="77777777" w:rsidTr="00632E99">
        <w:tc>
          <w:tcPr>
            <w:tcW w:w="596" w:type="dxa"/>
          </w:tcPr>
          <w:p w14:paraId="59C7B212" w14:textId="77777777" w:rsidR="0041018D" w:rsidRPr="009859A3" w:rsidRDefault="0041018D" w:rsidP="0017643E">
            <w:pPr>
              <w:pStyle w:val="1"/>
              <w:numPr>
                <w:ilvl w:val="0"/>
                <w:numId w:val="3"/>
              </w:numPr>
              <w:spacing w:before="0" w:beforeAutospacing="0" w:after="0" w:afterAutospacing="0"/>
              <w:ind w:left="0" w:firstLine="0"/>
              <w:jc w:val="center"/>
              <w:outlineLvl w:val="0"/>
              <w:rPr>
                <w:rFonts w:eastAsiaTheme="minorHAnsi"/>
                <w:sz w:val="24"/>
                <w:szCs w:val="24"/>
                <w:lang w:eastAsia="en-US"/>
              </w:rPr>
            </w:pPr>
          </w:p>
        </w:tc>
        <w:tc>
          <w:tcPr>
            <w:tcW w:w="1560" w:type="dxa"/>
          </w:tcPr>
          <w:p w14:paraId="5D0741FE" w14:textId="77777777" w:rsidR="0041018D" w:rsidRPr="004C261D" w:rsidRDefault="0041018D" w:rsidP="00CB5E2A">
            <w:pPr>
              <w:pStyle w:val="1"/>
              <w:spacing w:before="0" w:beforeAutospacing="0" w:after="0" w:afterAutospacing="0"/>
              <w:jc w:val="center"/>
              <w:outlineLvl w:val="0"/>
              <w:rPr>
                <w:b w:val="0"/>
                <w:sz w:val="24"/>
                <w:szCs w:val="24"/>
              </w:rPr>
            </w:pPr>
            <w:r w:rsidRPr="004C261D">
              <w:rPr>
                <w:b w:val="0"/>
                <w:sz w:val="24"/>
                <w:szCs w:val="24"/>
              </w:rPr>
              <w:t>Приложение</w:t>
            </w:r>
          </w:p>
          <w:p w14:paraId="7A7B84DD" w14:textId="77777777" w:rsidR="0041018D" w:rsidRPr="004C261D" w:rsidRDefault="0041018D" w:rsidP="00CB5E2A">
            <w:pPr>
              <w:pStyle w:val="1"/>
              <w:spacing w:before="0" w:beforeAutospacing="0" w:after="0" w:afterAutospacing="0"/>
              <w:jc w:val="center"/>
              <w:outlineLvl w:val="0"/>
              <w:rPr>
                <w:b w:val="0"/>
                <w:sz w:val="24"/>
                <w:szCs w:val="24"/>
              </w:rPr>
            </w:pPr>
            <w:r w:rsidRPr="004C261D">
              <w:rPr>
                <w:b w:val="0"/>
                <w:sz w:val="24"/>
                <w:szCs w:val="24"/>
              </w:rPr>
              <w:t>к форме, предназначенной</w:t>
            </w:r>
          </w:p>
          <w:p w14:paraId="6FA4F916" w14:textId="77777777" w:rsidR="0041018D" w:rsidRPr="004C261D" w:rsidRDefault="0041018D" w:rsidP="00CB5E2A">
            <w:pPr>
              <w:pStyle w:val="1"/>
              <w:spacing w:before="0" w:beforeAutospacing="0" w:after="0" w:afterAutospacing="0"/>
              <w:jc w:val="center"/>
              <w:outlineLvl w:val="0"/>
              <w:rPr>
                <w:b w:val="0"/>
                <w:sz w:val="24"/>
                <w:szCs w:val="24"/>
              </w:rPr>
            </w:pPr>
            <w:r w:rsidRPr="004C261D">
              <w:rPr>
                <w:b w:val="0"/>
                <w:sz w:val="24"/>
                <w:szCs w:val="24"/>
              </w:rPr>
              <w:t>для сбора административных</w:t>
            </w:r>
          </w:p>
          <w:p w14:paraId="26F4A2ED" w14:textId="0745DE1E" w:rsidR="0041018D" w:rsidRPr="004C261D" w:rsidRDefault="0041018D" w:rsidP="00CB5E2A">
            <w:pPr>
              <w:pStyle w:val="1"/>
              <w:spacing w:before="0" w:beforeAutospacing="0" w:after="0" w:afterAutospacing="0"/>
              <w:jc w:val="center"/>
              <w:outlineLvl w:val="0"/>
              <w:rPr>
                <w:b w:val="0"/>
                <w:sz w:val="24"/>
                <w:szCs w:val="24"/>
              </w:rPr>
            </w:pPr>
            <w:r w:rsidRPr="004C261D">
              <w:rPr>
                <w:b w:val="0"/>
                <w:sz w:val="24"/>
                <w:szCs w:val="24"/>
              </w:rPr>
              <w:t xml:space="preserve">данных </w:t>
            </w:r>
            <w:r w:rsidR="00403213">
              <w:rPr>
                <w:b w:val="0"/>
                <w:sz w:val="24"/>
                <w:szCs w:val="24"/>
              </w:rPr>
              <w:t>«</w:t>
            </w:r>
            <w:r w:rsidRPr="004C261D">
              <w:rPr>
                <w:b w:val="0"/>
                <w:sz w:val="24"/>
                <w:szCs w:val="24"/>
              </w:rPr>
              <w:t>Информация</w:t>
            </w:r>
          </w:p>
          <w:p w14:paraId="121B2129" w14:textId="77777777" w:rsidR="0041018D" w:rsidRPr="004C261D" w:rsidRDefault="0041018D" w:rsidP="00CB5E2A">
            <w:pPr>
              <w:pStyle w:val="1"/>
              <w:spacing w:before="0" w:beforeAutospacing="0" w:after="0" w:afterAutospacing="0"/>
              <w:jc w:val="center"/>
              <w:outlineLvl w:val="0"/>
              <w:rPr>
                <w:b w:val="0"/>
                <w:sz w:val="24"/>
                <w:szCs w:val="24"/>
              </w:rPr>
            </w:pPr>
            <w:r w:rsidRPr="004C261D">
              <w:rPr>
                <w:b w:val="0"/>
                <w:sz w:val="24"/>
                <w:szCs w:val="24"/>
              </w:rPr>
              <w:t>о деятельности палаты</w:t>
            </w:r>
          </w:p>
          <w:p w14:paraId="35D3EB2D" w14:textId="602580F1" w:rsidR="0041018D" w:rsidRDefault="0041018D" w:rsidP="00CB5E2A">
            <w:pPr>
              <w:pStyle w:val="1"/>
              <w:spacing w:before="0" w:beforeAutospacing="0" w:after="0" w:afterAutospacing="0"/>
              <w:jc w:val="center"/>
              <w:outlineLvl w:val="0"/>
              <w:rPr>
                <w:b w:val="0"/>
                <w:sz w:val="24"/>
                <w:szCs w:val="24"/>
              </w:rPr>
            </w:pPr>
            <w:r w:rsidRPr="004C261D">
              <w:rPr>
                <w:b w:val="0"/>
                <w:sz w:val="24"/>
                <w:szCs w:val="24"/>
              </w:rPr>
              <w:t>оценщиков и ее членов</w:t>
            </w:r>
            <w:r w:rsidR="00403213">
              <w:rPr>
                <w:b w:val="0"/>
                <w:sz w:val="24"/>
                <w:szCs w:val="24"/>
              </w:rPr>
              <w:t>»</w:t>
            </w:r>
          </w:p>
          <w:p w14:paraId="1DF1E98D" w14:textId="77777777" w:rsidR="00A802EC" w:rsidRDefault="00A802EC" w:rsidP="00CB5E2A">
            <w:pPr>
              <w:pStyle w:val="1"/>
              <w:spacing w:before="0" w:beforeAutospacing="0" w:after="0" w:afterAutospacing="0"/>
              <w:jc w:val="center"/>
              <w:outlineLvl w:val="0"/>
              <w:rPr>
                <w:b w:val="0"/>
                <w:sz w:val="24"/>
                <w:szCs w:val="24"/>
              </w:rPr>
            </w:pPr>
          </w:p>
          <w:p w14:paraId="3907639B" w14:textId="4E885041" w:rsidR="0041018D" w:rsidRPr="00924444" w:rsidRDefault="0041018D" w:rsidP="00CB5E2A">
            <w:pPr>
              <w:pStyle w:val="1"/>
              <w:spacing w:before="0" w:beforeAutospacing="0" w:after="0" w:afterAutospacing="0"/>
              <w:jc w:val="center"/>
              <w:outlineLvl w:val="0"/>
              <w:rPr>
                <w:b w:val="0"/>
                <w:sz w:val="24"/>
                <w:szCs w:val="24"/>
              </w:rPr>
            </w:pPr>
          </w:p>
        </w:tc>
        <w:tc>
          <w:tcPr>
            <w:tcW w:w="5386" w:type="dxa"/>
            <w:tcBorders>
              <w:right w:val="single" w:sz="4" w:space="0" w:color="auto"/>
            </w:tcBorders>
          </w:tcPr>
          <w:p w14:paraId="57847EAC" w14:textId="6EB311B5" w:rsidR="00BD1C7A" w:rsidRPr="008D6432" w:rsidRDefault="0041018D" w:rsidP="00CB5E2A">
            <w:pPr>
              <w:ind w:firstLine="310"/>
              <w:jc w:val="both"/>
              <w:rPr>
                <w:rFonts w:ascii="Times New Roman" w:hAnsi="Times New Roman" w:cs="Times New Roman"/>
                <w:bCs/>
                <w:spacing w:val="2"/>
                <w:sz w:val="24"/>
                <w:szCs w:val="24"/>
                <w:bdr w:val="none" w:sz="0" w:space="0" w:color="auto" w:frame="1"/>
                <w:shd w:val="clear" w:color="auto" w:fill="FFFFFF"/>
              </w:rPr>
            </w:pPr>
            <w:r w:rsidRPr="00F3558B">
              <w:rPr>
                <w:rFonts w:ascii="Times New Roman" w:hAnsi="Times New Roman" w:cs="Times New Roman"/>
                <w:bCs/>
                <w:spacing w:val="2"/>
                <w:sz w:val="24"/>
                <w:szCs w:val="24"/>
                <w:bdr w:val="none" w:sz="0" w:space="0" w:color="auto" w:frame="1"/>
                <w:shd w:val="clear" w:color="auto" w:fill="FFFFFF"/>
              </w:rPr>
              <w:t>4. Форма предоставляется ежеквартально не позднее 20 числа месяца, следующего за отчетным кварталом</w:t>
            </w:r>
            <w:r w:rsidRPr="008D6432">
              <w:rPr>
                <w:rFonts w:ascii="Times New Roman" w:hAnsi="Times New Roman" w:cs="Times New Roman"/>
                <w:bCs/>
                <w:spacing w:val="2"/>
                <w:sz w:val="24"/>
                <w:szCs w:val="24"/>
                <w:bdr w:val="none" w:sz="0" w:space="0" w:color="auto" w:frame="1"/>
                <w:shd w:val="clear" w:color="auto" w:fill="FFFFFF"/>
              </w:rPr>
              <w:t xml:space="preserve">. </w:t>
            </w:r>
            <w:r w:rsidRPr="008D6432">
              <w:rPr>
                <w:rFonts w:ascii="Times New Roman" w:hAnsi="Times New Roman" w:cs="Times New Roman"/>
                <w:b/>
                <w:bCs/>
                <w:spacing w:val="2"/>
                <w:sz w:val="24"/>
                <w:szCs w:val="24"/>
                <w:bdr w:val="none" w:sz="0" w:space="0" w:color="auto" w:frame="1"/>
                <w:shd w:val="clear" w:color="auto" w:fill="FFFFFF"/>
              </w:rPr>
              <w:t xml:space="preserve">К форме прилагаются копии отчетов об оценке имущества, являющегося обеспечением при заключении ипотечного договора, а также при реализации заложенного имущества в электронном формате </w:t>
            </w:r>
            <w:r w:rsidR="00270023">
              <w:rPr>
                <w:rFonts w:ascii="Times New Roman" w:hAnsi="Times New Roman" w:cs="Times New Roman"/>
                <w:b/>
                <w:bCs/>
                <w:spacing w:val="2"/>
                <w:sz w:val="24"/>
                <w:szCs w:val="24"/>
                <w:bdr w:val="none" w:sz="0" w:space="0" w:color="auto" w:frame="1"/>
                <w:shd w:val="clear" w:color="auto" w:fill="FFFFFF"/>
              </w:rPr>
              <w:t>«</w:t>
            </w:r>
            <w:r w:rsidRPr="008D6432">
              <w:rPr>
                <w:rFonts w:ascii="Times New Roman" w:hAnsi="Times New Roman" w:cs="Times New Roman"/>
                <w:b/>
                <w:bCs/>
                <w:spacing w:val="2"/>
                <w:sz w:val="24"/>
                <w:szCs w:val="24"/>
                <w:bdr w:val="none" w:sz="0" w:space="0" w:color="auto" w:frame="1"/>
                <w:shd w:val="clear" w:color="auto" w:fill="FFFFFF"/>
              </w:rPr>
              <w:t>PDF (</w:t>
            </w:r>
            <w:proofErr w:type="spellStart"/>
            <w:r w:rsidRPr="008D6432">
              <w:rPr>
                <w:rFonts w:ascii="Times New Roman" w:hAnsi="Times New Roman" w:cs="Times New Roman"/>
                <w:b/>
                <w:bCs/>
                <w:spacing w:val="2"/>
                <w:sz w:val="24"/>
                <w:szCs w:val="24"/>
                <w:bdr w:val="none" w:sz="0" w:space="0" w:color="auto" w:frame="1"/>
                <w:shd w:val="clear" w:color="auto" w:fill="FFFFFF"/>
              </w:rPr>
              <w:t>Portabe</w:t>
            </w:r>
            <w:proofErr w:type="spellEnd"/>
            <w:r w:rsidRPr="008D6432">
              <w:rPr>
                <w:rFonts w:ascii="Times New Roman" w:hAnsi="Times New Roman" w:cs="Times New Roman"/>
                <w:b/>
                <w:bCs/>
                <w:spacing w:val="2"/>
                <w:sz w:val="24"/>
                <w:szCs w:val="24"/>
                <w:bdr w:val="none" w:sz="0" w:space="0" w:color="auto" w:frame="1"/>
                <w:shd w:val="clear" w:color="auto" w:fill="FFFFFF"/>
              </w:rPr>
              <w:t xml:space="preserve"> </w:t>
            </w:r>
            <w:proofErr w:type="spellStart"/>
            <w:r w:rsidRPr="008D6432">
              <w:rPr>
                <w:rFonts w:ascii="Times New Roman" w:hAnsi="Times New Roman" w:cs="Times New Roman"/>
                <w:b/>
                <w:bCs/>
                <w:spacing w:val="2"/>
                <w:sz w:val="24"/>
                <w:szCs w:val="24"/>
                <w:bdr w:val="none" w:sz="0" w:space="0" w:color="auto" w:frame="1"/>
                <w:shd w:val="clear" w:color="auto" w:fill="FFFFFF"/>
              </w:rPr>
              <w:t>Dokument</w:t>
            </w:r>
            <w:proofErr w:type="spellEnd"/>
            <w:r w:rsidRPr="008D6432">
              <w:rPr>
                <w:rFonts w:ascii="Times New Roman" w:hAnsi="Times New Roman" w:cs="Times New Roman"/>
                <w:b/>
                <w:bCs/>
                <w:spacing w:val="2"/>
                <w:sz w:val="24"/>
                <w:szCs w:val="24"/>
                <w:bdr w:val="none" w:sz="0" w:space="0" w:color="auto" w:frame="1"/>
                <w:shd w:val="clear" w:color="auto" w:fill="FFFFFF"/>
              </w:rPr>
              <w:t xml:space="preserve"> Format)</w:t>
            </w:r>
            <w:r w:rsidR="00270023">
              <w:rPr>
                <w:rFonts w:ascii="Times New Roman" w:hAnsi="Times New Roman" w:cs="Times New Roman"/>
                <w:b/>
                <w:bCs/>
                <w:spacing w:val="2"/>
                <w:sz w:val="24"/>
                <w:szCs w:val="24"/>
                <w:bdr w:val="none" w:sz="0" w:space="0" w:color="auto" w:frame="1"/>
                <w:shd w:val="clear" w:color="auto" w:fill="FFFFFF"/>
              </w:rPr>
              <w:t>»</w:t>
            </w:r>
            <w:r w:rsidRPr="008D6432">
              <w:rPr>
                <w:rFonts w:ascii="Times New Roman" w:hAnsi="Times New Roman" w:cs="Times New Roman"/>
                <w:b/>
                <w:bCs/>
                <w:spacing w:val="2"/>
                <w:sz w:val="24"/>
                <w:szCs w:val="24"/>
                <w:bdr w:val="none" w:sz="0" w:space="0" w:color="auto" w:frame="1"/>
                <w:shd w:val="clear" w:color="auto" w:fill="FFFFFF"/>
              </w:rPr>
              <w:t>.</w:t>
            </w:r>
            <w:r w:rsidR="00BD1C7A" w:rsidRPr="008D6432">
              <w:rPr>
                <w:rFonts w:ascii="Times New Roman" w:hAnsi="Times New Roman" w:cs="Times New Roman"/>
                <w:bCs/>
                <w:spacing w:val="2"/>
                <w:sz w:val="24"/>
                <w:szCs w:val="24"/>
                <w:bdr w:val="none" w:sz="0" w:space="0" w:color="auto" w:frame="1"/>
                <w:shd w:val="clear" w:color="auto" w:fill="FFFFFF"/>
              </w:rPr>
              <w:t xml:space="preserve"> </w:t>
            </w:r>
          </w:p>
          <w:p w14:paraId="6B84F4BE" w14:textId="3E80352B" w:rsidR="0041018D" w:rsidRPr="009E7D83" w:rsidRDefault="00BD1C7A" w:rsidP="00CB5E2A">
            <w:pPr>
              <w:ind w:firstLine="310"/>
              <w:jc w:val="both"/>
              <w:rPr>
                <w:rFonts w:ascii="Times New Roman" w:hAnsi="Times New Roman" w:cs="Times New Roman"/>
                <w:bCs/>
                <w:spacing w:val="2"/>
                <w:sz w:val="24"/>
                <w:szCs w:val="24"/>
                <w:bdr w:val="none" w:sz="0" w:space="0" w:color="auto" w:frame="1"/>
                <w:shd w:val="clear" w:color="auto" w:fill="FFFFFF"/>
              </w:rPr>
            </w:pPr>
            <w:r w:rsidRPr="008D6432">
              <w:rPr>
                <w:rFonts w:ascii="Times New Roman" w:hAnsi="Times New Roman" w:cs="Times New Roman"/>
                <w:bCs/>
                <w:spacing w:val="2"/>
                <w:sz w:val="24"/>
                <w:szCs w:val="24"/>
                <w:bdr w:val="none" w:sz="0" w:space="0" w:color="auto" w:frame="1"/>
                <w:shd w:val="clear" w:color="auto" w:fill="FFFFFF"/>
              </w:rPr>
              <w:t>При представлении информации</w:t>
            </w:r>
            <w:r w:rsidRPr="008D6432">
              <w:rPr>
                <w:rFonts w:ascii="Times New Roman" w:hAnsi="Times New Roman" w:cs="Times New Roman"/>
                <w:b/>
                <w:bCs/>
                <w:color w:val="FF0000"/>
                <w:spacing w:val="2"/>
                <w:sz w:val="24"/>
                <w:szCs w:val="24"/>
                <w:bdr w:val="none" w:sz="0" w:space="0" w:color="auto" w:frame="1"/>
                <w:shd w:val="clear" w:color="auto" w:fill="FFFFFF"/>
              </w:rPr>
              <w:t xml:space="preserve"> </w:t>
            </w:r>
            <w:r w:rsidRPr="008D6432">
              <w:rPr>
                <w:rFonts w:ascii="Times New Roman" w:hAnsi="Times New Roman" w:cs="Times New Roman"/>
                <w:b/>
                <w:bCs/>
                <w:spacing w:val="2"/>
                <w:sz w:val="24"/>
                <w:szCs w:val="24"/>
                <w:bdr w:val="none" w:sz="0" w:space="0" w:color="auto" w:frame="1"/>
                <w:shd w:val="clear" w:color="auto" w:fill="FFFFFF"/>
              </w:rPr>
              <w:t>в электронном формате</w:t>
            </w:r>
            <w:r w:rsidRPr="008D6432">
              <w:rPr>
                <w:rFonts w:ascii="Times New Roman" w:hAnsi="Times New Roman" w:cs="Times New Roman"/>
                <w:b/>
                <w:bCs/>
                <w:color w:val="FF0000"/>
                <w:spacing w:val="2"/>
                <w:sz w:val="24"/>
                <w:szCs w:val="24"/>
                <w:bdr w:val="none" w:sz="0" w:space="0" w:color="auto" w:frame="1"/>
                <w:shd w:val="clear" w:color="auto" w:fill="FFFFFF"/>
              </w:rPr>
              <w:t xml:space="preserve"> </w:t>
            </w:r>
            <w:r w:rsidRPr="008D6432">
              <w:rPr>
                <w:rFonts w:ascii="Times New Roman" w:hAnsi="Times New Roman" w:cs="Times New Roman"/>
                <w:bCs/>
                <w:spacing w:val="2"/>
                <w:sz w:val="24"/>
                <w:szCs w:val="24"/>
                <w:bdr w:val="none" w:sz="0" w:space="0" w:color="auto" w:frame="1"/>
                <w:shd w:val="clear" w:color="auto" w:fill="FFFFFF"/>
              </w:rPr>
              <w:t>на интернет-ресурсе www.dfo.kz используется электронная</w:t>
            </w:r>
            <w:r w:rsidRPr="00A661D6">
              <w:rPr>
                <w:rFonts w:ascii="Times New Roman" w:hAnsi="Times New Roman" w:cs="Times New Roman"/>
                <w:bCs/>
                <w:spacing w:val="2"/>
                <w:sz w:val="24"/>
                <w:szCs w:val="24"/>
                <w:bdr w:val="none" w:sz="0" w:space="0" w:color="auto" w:frame="1"/>
                <w:shd w:val="clear" w:color="auto" w:fill="FFFFFF"/>
              </w:rPr>
              <w:t>-цифровая подпись.</w:t>
            </w:r>
          </w:p>
        </w:tc>
        <w:tc>
          <w:tcPr>
            <w:tcW w:w="6096" w:type="dxa"/>
            <w:tcBorders>
              <w:top w:val="single" w:sz="4" w:space="0" w:color="auto"/>
              <w:left w:val="single" w:sz="4" w:space="0" w:color="auto"/>
              <w:bottom w:val="single" w:sz="4" w:space="0" w:color="auto"/>
              <w:right w:val="single" w:sz="4" w:space="0" w:color="auto"/>
            </w:tcBorders>
          </w:tcPr>
          <w:p w14:paraId="4F892E2B" w14:textId="77777777" w:rsidR="0041018D" w:rsidRDefault="0041018D" w:rsidP="00CB5E2A">
            <w:pPr>
              <w:ind w:firstLine="310"/>
              <w:jc w:val="both"/>
              <w:rPr>
                <w:rFonts w:ascii="Times New Roman" w:hAnsi="Times New Roman" w:cs="Times New Roman"/>
                <w:bCs/>
                <w:spacing w:val="2"/>
                <w:sz w:val="24"/>
                <w:szCs w:val="24"/>
                <w:bdr w:val="none" w:sz="0" w:space="0" w:color="auto" w:frame="1"/>
                <w:shd w:val="clear" w:color="auto" w:fill="FFFFFF"/>
              </w:rPr>
            </w:pPr>
            <w:r w:rsidRPr="00F3558B">
              <w:rPr>
                <w:rFonts w:ascii="Times New Roman" w:hAnsi="Times New Roman" w:cs="Times New Roman"/>
                <w:bCs/>
                <w:spacing w:val="2"/>
                <w:sz w:val="24"/>
                <w:szCs w:val="24"/>
                <w:bdr w:val="none" w:sz="0" w:space="0" w:color="auto" w:frame="1"/>
                <w:shd w:val="clear" w:color="auto" w:fill="FFFFFF"/>
              </w:rPr>
              <w:t xml:space="preserve">4. Форма предоставляется ежеквартально не позднее 20 числа месяца, следующего за отчетным кварталом. </w:t>
            </w:r>
          </w:p>
          <w:p w14:paraId="704A242C" w14:textId="2C659F18" w:rsidR="00BD1C7A" w:rsidRPr="00BD1C7A" w:rsidRDefault="00BD1C7A" w:rsidP="00BD1C7A">
            <w:pPr>
              <w:ind w:firstLine="310"/>
              <w:jc w:val="both"/>
              <w:rPr>
                <w:rFonts w:ascii="Times New Roman" w:hAnsi="Times New Roman" w:cs="Times New Roman"/>
                <w:bCs/>
                <w:spacing w:val="2"/>
                <w:sz w:val="24"/>
                <w:szCs w:val="24"/>
                <w:bdr w:val="none" w:sz="0" w:space="0" w:color="auto" w:frame="1"/>
                <w:shd w:val="clear" w:color="auto" w:fill="FFFFFF"/>
              </w:rPr>
            </w:pPr>
            <w:r w:rsidRPr="00BD1C7A">
              <w:rPr>
                <w:rFonts w:ascii="Times New Roman" w:hAnsi="Times New Roman" w:cs="Times New Roman"/>
                <w:bCs/>
                <w:spacing w:val="2"/>
                <w:sz w:val="24"/>
                <w:szCs w:val="24"/>
                <w:bdr w:val="none" w:sz="0" w:space="0" w:color="auto" w:frame="1"/>
                <w:shd w:val="clear" w:color="auto" w:fill="FFFFFF"/>
              </w:rPr>
              <w:t>При представлении информации на интернет-ресурсе www.dfo.kz используется электронная-цифровая подпись.</w:t>
            </w:r>
          </w:p>
          <w:p w14:paraId="675A9721" w14:textId="77777777" w:rsidR="00BD1C7A" w:rsidRPr="00BD1C7A" w:rsidRDefault="00BD1C7A" w:rsidP="00BD1C7A">
            <w:pPr>
              <w:ind w:firstLine="310"/>
              <w:jc w:val="both"/>
              <w:rPr>
                <w:rFonts w:ascii="Times New Roman" w:hAnsi="Times New Roman" w:cs="Times New Roman"/>
                <w:bCs/>
                <w:spacing w:val="2"/>
                <w:sz w:val="24"/>
                <w:szCs w:val="24"/>
                <w:bdr w:val="none" w:sz="0" w:space="0" w:color="auto" w:frame="1"/>
                <w:shd w:val="clear" w:color="auto" w:fill="FFFFFF"/>
              </w:rPr>
            </w:pPr>
          </w:p>
          <w:p w14:paraId="66AE2025" w14:textId="7D520B51" w:rsidR="008C2E38" w:rsidRDefault="008C2E38" w:rsidP="00CB5E2A">
            <w:pPr>
              <w:ind w:firstLine="310"/>
              <w:jc w:val="both"/>
              <w:rPr>
                <w:rFonts w:ascii="Times New Roman" w:hAnsi="Times New Roman" w:cs="Times New Roman"/>
                <w:bCs/>
                <w:spacing w:val="2"/>
                <w:sz w:val="24"/>
                <w:szCs w:val="24"/>
                <w:bdr w:val="none" w:sz="0" w:space="0" w:color="auto" w:frame="1"/>
                <w:shd w:val="clear" w:color="auto" w:fill="FFFFFF"/>
              </w:rPr>
            </w:pPr>
          </w:p>
        </w:tc>
        <w:tc>
          <w:tcPr>
            <w:tcW w:w="1984" w:type="dxa"/>
            <w:tcBorders>
              <w:top w:val="single" w:sz="4" w:space="0" w:color="auto"/>
              <w:left w:val="single" w:sz="4" w:space="0" w:color="auto"/>
              <w:bottom w:val="single" w:sz="4" w:space="0" w:color="auto"/>
            </w:tcBorders>
            <w:shd w:val="clear" w:color="auto" w:fill="auto"/>
          </w:tcPr>
          <w:p w14:paraId="56DFA23A" w14:textId="5B8AEEE2" w:rsidR="0041018D" w:rsidRPr="00632E99" w:rsidRDefault="00E5629C" w:rsidP="00705BAB">
            <w:pPr>
              <w:pStyle w:val="ac"/>
              <w:jc w:val="both"/>
            </w:pPr>
            <w:r w:rsidRPr="00632E99">
              <w:t xml:space="preserve">Приведение в соответствие с Законом, а также </w:t>
            </w:r>
            <w:proofErr w:type="gramStart"/>
            <w:r w:rsidRPr="00632E99">
              <w:t>со  статьёй</w:t>
            </w:r>
            <w:proofErr w:type="gramEnd"/>
            <w:r w:rsidRPr="00632E99">
              <w:t xml:space="preserve"> 9 </w:t>
            </w:r>
            <w:proofErr w:type="spellStart"/>
            <w:r w:rsidRPr="00632E99">
              <w:rPr>
                <w:lang w:val="kk-KZ"/>
              </w:rPr>
              <w:t>Закона</w:t>
            </w:r>
            <w:proofErr w:type="spellEnd"/>
            <w:r w:rsidRPr="00632E99">
              <w:rPr>
                <w:lang w:val="kk-KZ"/>
              </w:rPr>
              <w:t xml:space="preserve"> </w:t>
            </w:r>
            <w:r w:rsidRPr="00632E99">
              <w:t>Республики Казахстан «Об оценочной деятельности в Республике Казахстан» в части исключения предоставления копии отчетов об оценке имущества, являющегося обеспечением при заключении ипотечного договора, а также при реализации заложенного имущества</w:t>
            </w:r>
            <w:r w:rsidR="003F0FC2" w:rsidRPr="00632E99">
              <w:t>.</w:t>
            </w:r>
          </w:p>
          <w:p w14:paraId="3D2332E4" w14:textId="14CFB83B" w:rsidR="003F0FC2" w:rsidRPr="00632E99" w:rsidRDefault="003F0FC2" w:rsidP="00705BAB">
            <w:pPr>
              <w:pStyle w:val="ac"/>
              <w:jc w:val="both"/>
            </w:pPr>
            <w:r w:rsidRPr="00632E99">
              <w:t>Редакционная правка.</w:t>
            </w:r>
          </w:p>
        </w:tc>
      </w:tr>
      <w:tr w:rsidR="005E7826" w:rsidRPr="009859A3" w14:paraId="76A5B037" w14:textId="77777777" w:rsidTr="002653D8">
        <w:tc>
          <w:tcPr>
            <w:tcW w:w="596" w:type="dxa"/>
          </w:tcPr>
          <w:p w14:paraId="769C3DBB" w14:textId="77777777" w:rsidR="005E7826" w:rsidRPr="009859A3" w:rsidRDefault="005E7826" w:rsidP="005E7826">
            <w:pPr>
              <w:pStyle w:val="1"/>
              <w:numPr>
                <w:ilvl w:val="0"/>
                <w:numId w:val="3"/>
              </w:numPr>
              <w:spacing w:before="0" w:beforeAutospacing="0" w:after="0" w:afterAutospacing="0"/>
              <w:ind w:left="0" w:firstLine="0"/>
              <w:jc w:val="center"/>
              <w:outlineLvl w:val="0"/>
              <w:rPr>
                <w:rFonts w:eastAsiaTheme="minorHAnsi"/>
                <w:sz w:val="24"/>
                <w:szCs w:val="24"/>
                <w:lang w:eastAsia="en-US"/>
              </w:rPr>
            </w:pPr>
          </w:p>
        </w:tc>
        <w:tc>
          <w:tcPr>
            <w:tcW w:w="1560" w:type="dxa"/>
          </w:tcPr>
          <w:p w14:paraId="62F9185B" w14:textId="77777777" w:rsidR="005E7826" w:rsidRPr="004C261D" w:rsidRDefault="005E7826" w:rsidP="005E7826">
            <w:pPr>
              <w:pStyle w:val="1"/>
              <w:spacing w:before="0" w:beforeAutospacing="0" w:after="0" w:afterAutospacing="0"/>
              <w:jc w:val="center"/>
              <w:outlineLvl w:val="0"/>
              <w:rPr>
                <w:b w:val="0"/>
                <w:sz w:val="24"/>
                <w:szCs w:val="24"/>
              </w:rPr>
            </w:pPr>
            <w:r>
              <w:rPr>
                <w:b w:val="0"/>
                <w:sz w:val="24"/>
                <w:szCs w:val="24"/>
              </w:rPr>
              <w:t>Пункт 8 Главы</w:t>
            </w:r>
            <w:r w:rsidRPr="007C5FC6">
              <w:rPr>
                <w:b w:val="0"/>
                <w:sz w:val="24"/>
                <w:szCs w:val="24"/>
              </w:rPr>
              <w:t xml:space="preserve"> 2. Пояснение по заполнению Формы</w:t>
            </w:r>
          </w:p>
        </w:tc>
        <w:tc>
          <w:tcPr>
            <w:tcW w:w="5386" w:type="dxa"/>
            <w:tcBorders>
              <w:right w:val="single" w:sz="4" w:space="0" w:color="auto"/>
            </w:tcBorders>
          </w:tcPr>
          <w:p w14:paraId="09284AC8" w14:textId="2883CDD8" w:rsidR="005E7826" w:rsidRPr="00F3558B" w:rsidRDefault="005E7826" w:rsidP="005E7826">
            <w:pPr>
              <w:ind w:firstLine="310"/>
              <w:jc w:val="both"/>
              <w:rPr>
                <w:rFonts w:ascii="Times New Roman" w:hAnsi="Times New Roman" w:cs="Times New Roman"/>
                <w:bCs/>
                <w:spacing w:val="2"/>
                <w:sz w:val="24"/>
                <w:szCs w:val="24"/>
                <w:bdr w:val="none" w:sz="0" w:space="0" w:color="auto" w:frame="1"/>
                <w:shd w:val="clear" w:color="auto" w:fill="FFFFFF"/>
              </w:rPr>
            </w:pPr>
            <w:r w:rsidRPr="00E1494A">
              <w:rPr>
                <w:rFonts w:ascii="Times New Roman" w:hAnsi="Times New Roman" w:cs="Times New Roman"/>
                <w:bCs/>
                <w:spacing w:val="2"/>
                <w:sz w:val="24"/>
                <w:szCs w:val="24"/>
                <w:bdr w:val="none" w:sz="0" w:space="0" w:color="auto" w:frame="1"/>
                <w:shd w:val="clear" w:color="auto" w:fill="FFFFFF"/>
              </w:rPr>
              <w:t xml:space="preserve">8. Таблица 4 </w:t>
            </w:r>
            <w:r w:rsidR="00403213">
              <w:rPr>
                <w:rFonts w:ascii="Times New Roman" w:hAnsi="Times New Roman" w:cs="Times New Roman"/>
                <w:bCs/>
                <w:spacing w:val="2"/>
                <w:sz w:val="24"/>
                <w:szCs w:val="24"/>
                <w:bdr w:val="none" w:sz="0" w:space="0" w:color="auto" w:frame="1"/>
                <w:shd w:val="clear" w:color="auto" w:fill="FFFFFF"/>
              </w:rPr>
              <w:t>«</w:t>
            </w:r>
            <w:r w:rsidRPr="00E1494A">
              <w:rPr>
                <w:rFonts w:ascii="Times New Roman" w:hAnsi="Times New Roman" w:cs="Times New Roman"/>
                <w:bCs/>
                <w:spacing w:val="2"/>
                <w:sz w:val="24"/>
                <w:szCs w:val="24"/>
                <w:bdr w:val="none" w:sz="0" w:space="0" w:color="auto" w:frame="1"/>
                <w:shd w:val="clear" w:color="auto" w:fill="FFFFFF"/>
              </w:rPr>
              <w:t>Сведения о видах стоимости и отчетах об оценке</w:t>
            </w:r>
            <w:r w:rsidR="00403213">
              <w:rPr>
                <w:rFonts w:ascii="Times New Roman" w:hAnsi="Times New Roman" w:cs="Times New Roman"/>
                <w:bCs/>
                <w:spacing w:val="2"/>
                <w:sz w:val="24"/>
                <w:szCs w:val="24"/>
                <w:bdr w:val="none" w:sz="0" w:space="0" w:color="auto" w:frame="1"/>
                <w:shd w:val="clear" w:color="auto" w:fill="FFFFFF"/>
              </w:rPr>
              <w:t>»</w:t>
            </w:r>
            <w:r w:rsidRPr="00E1494A">
              <w:rPr>
                <w:rFonts w:ascii="Times New Roman" w:hAnsi="Times New Roman" w:cs="Times New Roman"/>
                <w:bCs/>
                <w:spacing w:val="2"/>
                <w:sz w:val="24"/>
                <w:szCs w:val="24"/>
                <w:bdr w:val="none" w:sz="0" w:space="0" w:color="auto" w:frame="1"/>
                <w:shd w:val="clear" w:color="auto" w:fill="FFFFFF"/>
              </w:rPr>
              <w:t xml:space="preserve">: указываются сведения о видах определенной стоимости объекта оценки с приложением </w:t>
            </w:r>
            <w:r w:rsidRPr="008D6432">
              <w:rPr>
                <w:rFonts w:ascii="Times New Roman" w:hAnsi="Times New Roman" w:cs="Times New Roman"/>
                <w:bCs/>
                <w:spacing w:val="2"/>
                <w:sz w:val="24"/>
                <w:szCs w:val="24"/>
                <w:bdr w:val="none" w:sz="0" w:space="0" w:color="auto" w:frame="1"/>
                <w:shd w:val="clear" w:color="auto" w:fill="FFFFFF"/>
              </w:rPr>
              <w:t xml:space="preserve">пояснения, а также количество отчетов об оценке </w:t>
            </w:r>
            <w:r w:rsidRPr="008D6432">
              <w:rPr>
                <w:rFonts w:ascii="Times New Roman" w:hAnsi="Times New Roman" w:cs="Times New Roman"/>
                <w:b/>
                <w:bCs/>
                <w:spacing w:val="2"/>
                <w:sz w:val="24"/>
                <w:szCs w:val="24"/>
                <w:bdr w:val="none" w:sz="0" w:space="0" w:color="auto" w:frame="1"/>
                <w:shd w:val="clear" w:color="auto" w:fill="FFFFFF"/>
              </w:rPr>
              <w:t>имущества, являющегося обеспечением при заключении ипотечного договора, а также при реализации заложенного имущества</w:t>
            </w:r>
            <w:r w:rsidRPr="008D6432">
              <w:rPr>
                <w:rFonts w:ascii="Times New Roman" w:hAnsi="Times New Roman" w:cs="Times New Roman"/>
                <w:bCs/>
                <w:spacing w:val="2"/>
                <w:sz w:val="24"/>
                <w:szCs w:val="24"/>
                <w:bdr w:val="none" w:sz="0" w:space="0" w:color="auto" w:frame="1"/>
                <w:shd w:val="clear" w:color="auto" w:fill="FFFFFF"/>
              </w:rPr>
              <w:t xml:space="preserve">, </w:t>
            </w:r>
            <w:r w:rsidRPr="008D6432">
              <w:rPr>
                <w:rFonts w:ascii="Times New Roman" w:hAnsi="Times New Roman" w:cs="Times New Roman"/>
                <w:b/>
                <w:bCs/>
                <w:spacing w:val="2"/>
                <w:sz w:val="24"/>
                <w:szCs w:val="24"/>
                <w:bdr w:val="none" w:sz="0" w:space="0" w:color="auto" w:frame="1"/>
                <w:shd w:val="clear" w:color="auto" w:fill="FFFFFF"/>
              </w:rPr>
              <w:t>представленных в уполномоченный орган в области оценочной деятельности</w:t>
            </w:r>
            <w:r w:rsidRPr="008D6432">
              <w:rPr>
                <w:rFonts w:ascii="Times New Roman" w:hAnsi="Times New Roman" w:cs="Times New Roman"/>
                <w:bCs/>
                <w:spacing w:val="2"/>
                <w:sz w:val="24"/>
                <w:szCs w:val="24"/>
                <w:bdr w:val="none" w:sz="0" w:space="0" w:color="auto" w:frame="1"/>
                <w:shd w:val="clear" w:color="auto" w:fill="FFFFFF"/>
              </w:rPr>
              <w:t xml:space="preserve"> представленные оценщиком в палату оценщиков в соответствии с подпунктом 12) пункта 1 статьи 15 Закона.</w:t>
            </w:r>
          </w:p>
        </w:tc>
        <w:tc>
          <w:tcPr>
            <w:tcW w:w="6096" w:type="dxa"/>
            <w:tcBorders>
              <w:top w:val="single" w:sz="4" w:space="0" w:color="auto"/>
              <w:left w:val="single" w:sz="4" w:space="0" w:color="auto"/>
              <w:bottom w:val="single" w:sz="4" w:space="0" w:color="auto"/>
              <w:right w:val="single" w:sz="4" w:space="0" w:color="auto"/>
            </w:tcBorders>
          </w:tcPr>
          <w:p w14:paraId="69C98776" w14:textId="3E329C3B" w:rsidR="005E7826" w:rsidRPr="00F3558B" w:rsidRDefault="005E7826" w:rsidP="00CC6C6B">
            <w:pPr>
              <w:ind w:firstLine="310"/>
              <w:jc w:val="both"/>
              <w:rPr>
                <w:rFonts w:ascii="Times New Roman" w:hAnsi="Times New Roman" w:cs="Times New Roman"/>
                <w:bCs/>
                <w:spacing w:val="2"/>
                <w:sz w:val="24"/>
                <w:szCs w:val="24"/>
                <w:bdr w:val="none" w:sz="0" w:space="0" w:color="auto" w:frame="1"/>
                <w:shd w:val="clear" w:color="auto" w:fill="FFFFFF"/>
              </w:rPr>
            </w:pPr>
            <w:r w:rsidRPr="00E1494A">
              <w:rPr>
                <w:rFonts w:ascii="Times New Roman" w:hAnsi="Times New Roman" w:cs="Times New Roman"/>
                <w:bCs/>
                <w:spacing w:val="2"/>
                <w:sz w:val="24"/>
                <w:szCs w:val="24"/>
                <w:bdr w:val="none" w:sz="0" w:space="0" w:color="auto" w:frame="1"/>
                <w:shd w:val="clear" w:color="auto" w:fill="FFFFFF"/>
              </w:rPr>
              <w:t xml:space="preserve">8. Таблица 4 </w:t>
            </w:r>
            <w:r w:rsidR="00403213">
              <w:rPr>
                <w:rFonts w:ascii="Times New Roman" w:hAnsi="Times New Roman" w:cs="Times New Roman"/>
                <w:bCs/>
                <w:spacing w:val="2"/>
                <w:sz w:val="24"/>
                <w:szCs w:val="24"/>
                <w:bdr w:val="none" w:sz="0" w:space="0" w:color="auto" w:frame="1"/>
                <w:shd w:val="clear" w:color="auto" w:fill="FFFFFF"/>
              </w:rPr>
              <w:t>«</w:t>
            </w:r>
            <w:r w:rsidRPr="00E1494A">
              <w:rPr>
                <w:rFonts w:ascii="Times New Roman" w:hAnsi="Times New Roman" w:cs="Times New Roman"/>
                <w:bCs/>
                <w:spacing w:val="2"/>
                <w:sz w:val="24"/>
                <w:szCs w:val="24"/>
                <w:bdr w:val="none" w:sz="0" w:space="0" w:color="auto" w:frame="1"/>
                <w:shd w:val="clear" w:color="auto" w:fill="FFFFFF"/>
              </w:rPr>
              <w:t>Сведения о видах стоимости и отчетах об оценке</w:t>
            </w:r>
            <w:r w:rsidR="00403213">
              <w:rPr>
                <w:rFonts w:ascii="Times New Roman" w:hAnsi="Times New Roman" w:cs="Times New Roman"/>
                <w:bCs/>
                <w:spacing w:val="2"/>
                <w:sz w:val="24"/>
                <w:szCs w:val="24"/>
                <w:bdr w:val="none" w:sz="0" w:space="0" w:color="auto" w:frame="1"/>
                <w:shd w:val="clear" w:color="auto" w:fill="FFFFFF"/>
              </w:rPr>
              <w:t>»</w:t>
            </w:r>
            <w:r w:rsidRPr="00E1494A">
              <w:rPr>
                <w:rFonts w:ascii="Times New Roman" w:hAnsi="Times New Roman" w:cs="Times New Roman"/>
                <w:bCs/>
                <w:spacing w:val="2"/>
                <w:sz w:val="24"/>
                <w:szCs w:val="24"/>
                <w:bdr w:val="none" w:sz="0" w:space="0" w:color="auto" w:frame="1"/>
                <w:shd w:val="clear" w:color="auto" w:fill="FFFFFF"/>
              </w:rPr>
              <w:t>: указываются сведения о видах определенной стоимости объекта оценки с приложением пояснения, а также количество отчетов об оценке представленные оценщиком в палату оценщиков в соответствии с подпунктом 12) пункта 1 статьи 15 Закона.</w:t>
            </w:r>
          </w:p>
        </w:tc>
        <w:tc>
          <w:tcPr>
            <w:tcW w:w="1984" w:type="dxa"/>
            <w:tcBorders>
              <w:top w:val="single" w:sz="4" w:space="0" w:color="auto"/>
              <w:left w:val="single" w:sz="4" w:space="0" w:color="auto"/>
              <w:bottom w:val="single" w:sz="4" w:space="0" w:color="auto"/>
            </w:tcBorders>
          </w:tcPr>
          <w:p w14:paraId="11E76F4E" w14:textId="51DCE52A" w:rsidR="005E7826" w:rsidRPr="002D21DE" w:rsidRDefault="0066628C" w:rsidP="0066628C">
            <w:pPr>
              <w:pStyle w:val="ac"/>
              <w:jc w:val="both"/>
            </w:pPr>
            <w:r w:rsidRPr="002D21DE">
              <w:t xml:space="preserve">Приведение в соответствие с Законом, а также </w:t>
            </w:r>
            <w:proofErr w:type="gramStart"/>
            <w:r w:rsidRPr="002D21DE">
              <w:t>со  статьёй</w:t>
            </w:r>
            <w:proofErr w:type="gramEnd"/>
            <w:r w:rsidRPr="002D21DE">
              <w:t xml:space="preserve"> 9 </w:t>
            </w:r>
            <w:proofErr w:type="spellStart"/>
            <w:r w:rsidRPr="002D21DE">
              <w:rPr>
                <w:lang w:val="kk-KZ"/>
              </w:rPr>
              <w:t>Закона</w:t>
            </w:r>
            <w:proofErr w:type="spellEnd"/>
            <w:r w:rsidRPr="002D21DE">
              <w:rPr>
                <w:lang w:val="kk-KZ"/>
              </w:rPr>
              <w:t xml:space="preserve"> </w:t>
            </w:r>
            <w:r w:rsidRPr="002D21DE">
              <w:t>Республики Казахстан «Об оценочной деятельности в Республике Казахстан» в части исключения предоставления копии отчетов об оценке имущества, являющегося обеспечением при заключении ипотечного договора, а также при реализации заложенного имущества.</w:t>
            </w:r>
          </w:p>
        </w:tc>
      </w:tr>
      <w:tr w:rsidR="006A11ED" w:rsidRPr="009859A3" w14:paraId="350EF72B" w14:textId="77777777" w:rsidTr="002653D8">
        <w:tc>
          <w:tcPr>
            <w:tcW w:w="596" w:type="dxa"/>
          </w:tcPr>
          <w:p w14:paraId="08F3393D" w14:textId="77777777" w:rsidR="006A11ED" w:rsidRPr="009859A3" w:rsidRDefault="006A11ED" w:rsidP="005E7826">
            <w:pPr>
              <w:pStyle w:val="1"/>
              <w:numPr>
                <w:ilvl w:val="0"/>
                <w:numId w:val="3"/>
              </w:numPr>
              <w:spacing w:before="0" w:beforeAutospacing="0" w:after="0" w:afterAutospacing="0"/>
              <w:ind w:left="0" w:firstLine="0"/>
              <w:jc w:val="center"/>
              <w:outlineLvl w:val="0"/>
              <w:rPr>
                <w:rFonts w:eastAsiaTheme="minorHAnsi"/>
                <w:sz w:val="24"/>
                <w:szCs w:val="24"/>
                <w:lang w:eastAsia="en-US"/>
              </w:rPr>
            </w:pPr>
          </w:p>
        </w:tc>
        <w:tc>
          <w:tcPr>
            <w:tcW w:w="1560" w:type="dxa"/>
          </w:tcPr>
          <w:p w14:paraId="75E79F97" w14:textId="77777777" w:rsidR="006A11ED" w:rsidRDefault="006A11ED" w:rsidP="005E7826">
            <w:pPr>
              <w:pStyle w:val="1"/>
              <w:spacing w:before="0" w:beforeAutospacing="0" w:after="0" w:afterAutospacing="0"/>
              <w:jc w:val="center"/>
              <w:outlineLvl w:val="0"/>
              <w:rPr>
                <w:b w:val="0"/>
                <w:sz w:val="24"/>
                <w:szCs w:val="24"/>
              </w:rPr>
            </w:pPr>
          </w:p>
        </w:tc>
        <w:tc>
          <w:tcPr>
            <w:tcW w:w="5386" w:type="dxa"/>
            <w:tcBorders>
              <w:right w:val="single" w:sz="4" w:space="0" w:color="auto"/>
            </w:tcBorders>
          </w:tcPr>
          <w:p w14:paraId="2E5BF447" w14:textId="77777777" w:rsidR="006A11ED" w:rsidRDefault="006A11ED" w:rsidP="006A11ED">
            <w:pPr>
              <w:ind w:firstLine="310"/>
              <w:jc w:val="right"/>
              <w:rPr>
                <w:rFonts w:ascii="Times New Roman" w:hAnsi="Times New Roman" w:cs="Times New Roman"/>
                <w:bCs/>
                <w:spacing w:val="2"/>
                <w:sz w:val="24"/>
                <w:szCs w:val="24"/>
                <w:bdr w:val="none" w:sz="0" w:space="0" w:color="auto" w:frame="1"/>
                <w:shd w:val="clear" w:color="auto" w:fill="FFFFFF"/>
                <w:lang w:val="kk-KZ"/>
              </w:rPr>
            </w:pPr>
            <w:proofErr w:type="spellStart"/>
            <w:r>
              <w:rPr>
                <w:rFonts w:ascii="Times New Roman" w:hAnsi="Times New Roman" w:cs="Times New Roman"/>
                <w:bCs/>
                <w:spacing w:val="2"/>
                <w:sz w:val="24"/>
                <w:szCs w:val="24"/>
                <w:bdr w:val="none" w:sz="0" w:space="0" w:color="auto" w:frame="1"/>
                <w:shd w:val="clear" w:color="auto" w:fill="FFFFFF"/>
                <w:lang w:val="kk-KZ"/>
              </w:rPr>
              <w:t>Приложение</w:t>
            </w:r>
            <w:proofErr w:type="spellEnd"/>
            <w:r>
              <w:rPr>
                <w:rFonts w:ascii="Times New Roman" w:hAnsi="Times New Roman" w:cs="Times New Roman"/>
                <w:bCs/>
                <w:spacing w:val="2"/>
                <w:sz w:val="24"/>
                <w:szCs w:val="24"/>
                <w:bdr w:val="none" w:sz="0" w:space="0" w:color="auto" w:frame="1"/>
                <w:shd w:val="clear" w:color="auto" w:fill="FFFFFF"/>
                <w:lang w:val="kk-KZ"/>
              </w:rPr>
              <w:t xml:space="preserve"> </w:t>
            </w:r>
          </w:p>
          <w:p w14:paraId="6B80AC30" w14:textId="0E565326" w:rsidR="006A11ED" w:rsidRPr="006A11ED" w:rsidRDefault="006A11ED" w:rsidP="006A11ED">
            <w:pPr>
              <w:ind w:firstLine="310"/>
              <w:jc w:val="right"/>
              <w:rPr>
                <w:rFonts w:ascii="Times New Roman" w:hAnsi="Times New Roman" w:cs="Times New Roman"/>
                <w:bCs/>
                <w:spacing w:val="2"/>
                <w:sz w:val="24"/>
                <w:szCs w:val="24"/>
                <w:bdr w:val="none" w:sz="0" w:space="0" w:color="auto" w:frame="1"/>
                <w:shd w:val="clear" w:color="auto" w:fill="FFFFFF"/>
              </w:rPr>
            </w:pPr>
            <w:r w:rsidRPr="006A11ED">
              <w:rPr>
                <w:rFonts w:ascii="Times New Roman" w:hAnsi="Times New Roman" w:cs="Times New Roman"/>
                <w:bCs/>
                <w:spacing w:val="2"/>
                <w:sz w:val="24"/>
                <w:szCs w:val="24"/>
                <w:bdr w:val="none" w:sz="0" w:space="0" w:color="auto" w:frame="1"/>
                <w:shd w:val="clear" w:color="auto" w:fill="FFFFFF"/>
              </w:rPr>
              <w:t>к форме, предназначенной</w:t>
            </w:r>
            <w:r w:rsidRPr="006A11ED">
              <w:rPr>
                <w:rFonts w:ascii="Times New Roman" w:hAnsi="Times New Roman" w:cs="Times New Roman"/>
                <w:bCs/>
                <w:spacing w:val="2"/>
                <w:sz w:val="24"/>
                <w:szCs w:val="24"/>
                <w:bdr w:val="none" w:sz="0" w:space="0" w:color="auto" w:frame="1"/>
                <w:shd w:val="clear" w:color="auto" w:fill="FFFFFF"/>
              </w:rPr>
              <w:br/>
              <w:t>для сбора административных</w:t>
            </w:r>
            <w:r w:rsidRPr="006A11ED">
              <w:rPr>
                <w:rFonts w:ascii="Times New Roman" w:hAnsi="Times New Roman" w:cs="Times New Roman"/>
                <w:bCs/>
                <w:spacing w:val="2"/>
                <w:sz w:val="24"/>
                <w:szCs w:val="24"/>
                <w:bdr w:val="none" w:sz="0" w:space="0" w:color="auto" w:frame="1"/>
                <w:shd w:val="clear" w:color="auto" w:fill="FFFFFF"/>
              </w:rPr>
              <w:br/>
              <w:t xml:space="preserve">данных </w:t>
            </w:r>
            <w:r w:rsidR="00270023">
              <w:rPr>
                <w:rFonts w:ascii="Times New Roman" w:hAnsi="Times New Roman" w:cs="Times New Roman"/>
                <w:bCs/>
                <w:spacing w:val="2"/>
                <w:sz w:val="24"/>
                <w:szCs w:val="24"/>
                <w:bdr w:val="none" w:sz="0" w:space="0" w:color="auto" w:frame="1"/>
                <w:shd w:val="clear" w:color="auto" w:fill="FFFFFF"/>
              </w:rPr>
              <w:t>«</w:t>
            </w:r>
            <w:r w:rsidRPr="006A11ED">
              <w:rPr>
                <w:rFonts w:ascii="Times New Roman" w:hAnsi="Times New Roman" w:cs="Times New Roman"/>
                <w:bCs/>
                <w:spacing w:val="2"/>
                <w:sz w:val="24"/>
                <w:szCs w:val="24"/>
                <w:bdr w:val="none" w:sz="0" w:space="0" w:color="auto" w:frame="1"/>
                <w:shd w:val="clear" w:color="auto" w:fill="FFFFFF"/>
              </w:rPr>
              <w:t>Информация</w:t>
            </w:r>
            <w:r w:rsidRPr="006A11ED">
              <w:rPr>
                <w:rFonts w:ascii="Times New Roman" w:hAnsi="Times New Roman" w:cs="Times New Roman"/>
                <w:bCs/>
                <w:spacing w:val="2"/>
                <w:sz w:val="24"/>
                <w:szCs w:val="24"/>
                <w:bdr w:val="none" w:sz="0" w:space="0" w:color="auto" w:frame="1"/>
                <w:shd w:val="clear" w:color="auto" w:fill="FFFFFF"/>
              </w:rPr>
              <w:br/>
              <w:t>о деятельности палаты</w:t>
            </w:r>
            <w:r w:rsidRPr="006A11ED">
              <w:rPr>
                <w:rFonts w:ascii="Times New Roman" w:hAnsi="Times New Roman" w:cs="Times New Roman"/>
                <w:bCs/>
                <w:spacing w:val="2"/>
                <w:sz w:val="24"/>
                <w:szCs w:val="24"/>
                <w:bdr w:val="none" w:sz="0" w:space="0" w:color="auto" w:frame="1"/>
                <w:shd w:val="clear" w:color="auto" w:fill="FFFFFF"/>
              </w:rPr>
              <w:br/>
              <w:t>оценщиков и ее членов</w:t>
            </w:r>
            <w:r w:rsidR="00270023">
              <w:rPr>
                <w:rFonts w:ascii="Times New Roman" w:hAnsi="Times New Roman" w:cs="Times New Roman"/>
                <w:bCs/>
                <w:spacing w:val="2"/>
                <w:sz w:val="24"/>
                <w:szCs w:val="24"/>
                <w:bdr w:val="none" w:sz="0" w:space="0" w:color="auto" w:frame="1"/>
                <w:shd w:val="clear" w:color="auto" w:fill="FFFFFF"/>
              </w:rPr>
              <w:t>»</w:t>
            </w:r>
          </w:p>
          <w:p w14:paraId="290C9DA0" w14:textId="17E958A1" w:rsidR="006A11ED" w:rsidRPr="00270023" w:rsidRDefault="006A11ED" w:rsidP="006A11ED">
            <w:pPr>
              <w:ind w:firstLine="310"/>
              <w:jc w:val="right"/>
              <w:rPr>
                <w:rFonts w:ascii="Times New Roman" w:hAnsi="Times New Roman" w:cs="Times New Roman"/>
                <w:bCs/>
                <w:spacing w:val="2"/>
                <w:sz w:val="24"/>
                <w:szCs w:val="24"/>
                <w:bdr w:val="none" w:sz="0" w:space="0" w:color="auto" w:frame="1"/>
                <w:shd w:val="clear" w:color="auto" w:fill="FFFFFF"/>
              </w:rPr>
            </w:pPr>
          </w:p>
          <w:p w14:paraId="6DF9C67E" w14:textId="77777777" w:rsidR="006A11ED" w:rsidRDefault="006A11ED" w:rsidP="006A11ED">
            <w:pPr>
              <w:ind w:firstLine="310"/>
              <w:jc w:val="right"/>
              <w:rPr>
                <w:rFonts w:ascii="Times New Roman" w:hAnsi="Times New Roman" w:cs="Times New Roman"/>
                <w:bCs/>
                <w:spacing w:val="2"/>
                <w:sz w:val="24"/>
                <w:szCs w:val="24"/>
                <w:bdr w:val="none" w:sz="0" w:space="0" w:color="auto" w:frame="1"/>
                <w:shd w:val="clear" w:color="auto" w:fill="FFFFFF"/>
                <w:lang w:val="kk-KZ"/>
              </w:rPr>
            </w:pPr>
          </w:p>
          <w:p w14:paraId="5FF88823" w14:textId="77777777" w:rsidR="006A11ED" w:rsidRPr="00DD146A" w:rsidRDefault="006A11ED" w:rsidP="006A11ED">
            <w:pPr>
              <w:pStyle w:val="3"/>
              <w:spacing w:before="0"/>
              <w:jc w:val="both"/>
              <w:outlineLvl w:val="2"/>
              <w:rPr>
                <w:rFonts w:ascii="Times New Roman" w:hAnsi="Times New Roman" w:cs="Times New Roman"/>
                <w:color w:val="auto"/>
              </w:rPr>
            </w:pPr>
            <w:r w:rsidRPr="00DD146A">
              <w:rPr>
                <w:rFonts w:ascii="Times New Roman" w:hAnsi="Times New Roman" w:cs="Times New Roman"/>
                <w:color w:val="auto"/>
              </w:rPr>
              <w:t>Пояснение по заполнению формы, предназначенной для сбора административных данных</w:t>
            </w:r>
          </w:p>
          <w:p w14:paraId="0354CB52" w14:textId="66B91542" w:rsidR="006A11ED" w:rsidRPr="00DD146A" w:rsidRDefault="00270023" w:rsidP="006A11ED">
            <w:pPr>
              <w:pStyle w:val="3"/>
              <w:spacing w:before="0"/>
              <w:jc w:val="both"/>
              <w:outlineLvl w:val="2"/>
              <w:rPr>
                <w:rFonts w:ascii="Times New Roman" w:hAnsi="Times New Roman" w:cs="Times New Roman"/>
                <w:color w:val="auto"/>
              </w:rPr>
            </w:pPr>
            <w:r>
              <w:rPr>
                <w:rFonts w:ascii="Times New Roman" w:hAnsi="Times New Roman" w:cs="Times New Roman"/>
                <w:color w:val="auto"/>
              </w:rPr>
              <w:t>«</w:t>
            </w:r>
            <w:r w:rsidR="006A11ED" w:rsidRPr="00DD146A">
              <w:rPr>
                <w:rFonts w:ascii="Times New Roman" w:hAnsi="Times New Roman" w:cs="Times New Roman"/>
                <w:color w:val="auto"/>
              </w:rPr>
              <w:t>Информация о деятельности палаты оценщиков и ее членов</w:t>
            </w:r>
            <w:r>
              <w:rPr>
                <w:rFonts w:ascii="Times New Roman" w:hAnsi="Times New Roman" w:cs="Times New Roman"/>
                <w:color w:val="auto"/>
              </w:rPr>
              <w:t>»</w:t>
            </w:r>
          </w:p>
          <w:p w14:paraId="141C3A19" w14:textId="6708A808" w:rsidR="006A11ED" w:rsidRPr="00DD146A" w:rsidRDefault="006A11ED" w:rsidP="006A11ED">
            <w:pPr>
              <w:pStyle w:val="3"/>
              <w:spacing w:before="0"/>
              <w:jc w:val="both"/>
              <w:outlineLvl w:val="2"/>
              <w:rPr>
                <w:rFonts w:ascii="Times New Roman" w:hAnsi="Times New Roman" w:cs="Times New Roman"/>
                <w:color w:val="auto"/>
              </w:rPr>
            </w:pPr>
            <w:r w:rsidRPr="00DD146A">
              <w:rPr>
                <w:rFonts w:ascii="Times New Roman" w:hAnsi="Times New Roman" w:cs="Times New Roman"/>
                <w:color w:val="auto"/>
              </w:rPr>
              <w:t>(Индекс: № 1 – ЧЛ (Оценка), периодичность: ежеквартальная)</w:t>
            </w:r>
          </w:p>
          <w:p w14:paraId="2B26FACA" w14:textId="6622A7B1" w:rsidR="006A11ED" w:rsidRDefault="006A11ED" w:rsidP="006A11ED">
            <w:pPr>
              <w:rPr>
                <w:rFonts w:ascii="Times New Roman" w:hAnsi="Times New Roman" w:cs="Times New Roman"/>
                <w:bCs/>
                <w:spacing w:val="2"/>
                <w:sz w:val="24"/>
                <w:szCs w:val="24"/>
                <w:bdr w:val="none" w:sz="0" w:space="0" w:color="auto" w:frame="1"/>
                <w:shd w:val="clear" w:color="auto" w:fill="FFFFFF"/>
              </w:rPr>
            </w:pPr>
          </w:p>
          <w:p w14:paraId="2CDD837B" w14:textId="711DD565" w:rsidR="00CE60F2" w:rsidRDefault="00CE60F2" w:rsidP="00CE60F2">
            <w:pPr>
              <w:pStyle w:val="3"/>
              <w:spacing w:before="0"/>
              <w:jc w:val="both"/>
              <w:outlineLvl w:val="2"/>
              <w:rPr>
                <w:rFonts w:ascii="Times New Roman" w:hAnsi="Times New Roman" w:cs="Times New Roman"/>
                <w:color w:val="auto"/>
              </w:rPr>
            </w:pPr>
            <w:r w:rsidRPr="008B433E">
              <w:rPr>
                <w:rFonts w:ascii="Times New Roman" w:hAnsi="Times New Roman" w:cs="Times New Roman"/>
                <w:color w:val="auto"/>
              </w:rPr>
              <w:t>Глава 1. Общее положение</w:t>
            </w:r>
          </w:p>
          <w:p w14:paraId="20908984" w14:textId="77777777" w:rsidR="008B433E" w:rsidRPr="008B433E" w:rsidRDefault="008B433E" w:rsidP="008B433E"/>
          <w:p w14:paraId="4909C140" w14:textId="7DBA8381" w:rsidR="00CE60F2" w:rsidRPr="00CE60F2" w:rsidRDefault="00CE60F2" w:rsidP="00CE60F2">
            <w:pPr>
              <w:pStyle w:val="ac"/>
              <w:spacing w:before="0" w:beforeAutospacing="0" w:after="0" w:afterAutospacing="0"/>
              <w:jc w:val="both"/>
            </w:pPr>
            <w:r w:rsidRPr="00CE60F2">
              <w:t xml:space="preserve">    1. Настоящее пояснение определяет единые требования по заполнению формы </w:t>
            </w:r>
            <w:r w:rsidR="00270023">
              <w:t>«</w:t>
            </w:r>
            <w:r w:rsidRPr="00CE60F2">
              <w:t>Информация о деятельности палаты оценщиков и ее членов</w:t>
            </w:r>
            <w:r w:rsidR="00270023">
              <w:t>»</w:t>
            </w:r>
            <w:r w:rsidRPr="00CE60F2">
              <w:t xml:space="preserve"> (далее – Форма).</w:t>
            </w:r>
          </w:p>
          <w:p w14:paraId="16479D9A" w14:textId="1CEAFFFF" w:rsidR="00CE60F2" w:rsidRPr="00CE60F2" w:rsidRDefault="00CE60F2" w:rsidP="00CE60F2">
            <w:pPr>
              <w:pStyle w:val="ac"/>
              <w:spacing w:before="0" w:beforeAutospacing="0" w:after="0" w:afterAutospacing="0"/>
              <w:jc w:val="both"/>
            </w:pPr>
            <w:r w:rsidRPr="00CE60F2">
              <w:t xml:space="preserve">    2. Форма заполняется палатой оценщиков и предоставляется в Комитет внутреннего государственного аудита Министерства финансов Республики Казахстан с использованием </w:t>
            </w:r>
            <w:r w:rsidRPr="00604320">
              <w:rPr>
                <w:b/>
                <w:bCs/>
              </w:rPr>
              <w:t>информационной</w:t>
            </w:r>
            <w:r w:rsidRPr="00CE60F2">
              <w:t xml:space="preserve"> системы депозитария финансовой отчетности.</w:t>
            </w:r>
          </w:p>
          <w:p w14:paraId="5475DF42" w14:textId="6A7FB49F" w:rsidR="00CE60F2" w:rsidRPr="00CE60F2" w:rsidRDefault="00CE60F2" w:rsidP="00CE60F2">
            <w:pPr>
              <w:pStyle w:val="ac"/>
              <w:spacing w:before="0" w:beforeAutospacing="0" w:after="0" w:afterAutospacing="0"/>
              <w:jc w:val="both"/>
            </w:pPr>
            <w:r w:rsidRPr="00CE60F2">
              <w:t>     3. Форма подписывается руководителем коллегиального органа палаты оценщиков, либо лицом, исполняющим его обязанности, с указанием его фамилии и инициалов.</w:t>
            </w:r>
          </w:p>
          <w:p w14:paraId="4902B74D" w14:textId="6C4A8EE6" w:rsidR="00CE60F2" w:rsidRPr="00CE60F2" w:rsidRDefault="00CE60F2" w:rsidP="00CE60F2">
            <w:pPr>
              <w:pStyle w:val="ac"/>
              <w:spacing w:before="0" w:beforeAutospacing="0" w:after="0" w:afterAutospacing="0"/>
              <w:jc w:val="both"/>
              <w:rPr>
                <w:b/>
                <w:bCs/>
              </w:rPr>
            </w:pPr>
            <w:r w:rsidRPr="00CE60F2">
              <w:t xml:space="preserve">     4. Форма предоставляется ежеквартально не позднее 20 числа месяца, следующего за отчетным кварталом. </w:t>
            </w:r>
            <w:r w:rsidRPr="00CE60F2">
              <w:rPr>
                <w:b/>
                <w:bCs/>
              </w:rPr>
              <w:t xml:space="preserve">К форме прилагаются копии отчетов об оценке имущества, являющегося обеспечением при заключении ипотечного договора, а также при реализации заложенного имущества в электронном формате </w:t>
            </w:r>
            <w:r w:rsidR="00270023">
              <w:rPr>
                <w:b/>
                <w:bCs/>
              </w:rPr>
              <w:t>«</w:t>
            </w:r>
            <w:r w:rsidRPr="00CE60F2">
              <w:rPr>
                <w:b/>
                <w:bCs/>
              </w:rPr>
              <w:t>PDF (</w:t>
            </w:r>
            <w:proofErr w:type="spellStart"/>
            <w:r w:rsidRPr="00CE60F2">
              <w:rPr>
                <w:b/>
                <w:bCs/>
              </w:rPr>
              <w:t>Portabe</w:t>
            </w:r>
            <w:proofErr w:type="spellEnd"/>
            <w:r w:rsidRPr="00CE60F2">
              <w:rPr>
                <w:b/>
                <w:bCs/>
              </w:rPr>
              <w:t xml:space="preserve"> </w:t>
            </w:r>
            <w:proofErr w:type="spellStart"/>
            <w:r w:rsidRPr="00CE60F2">
              <w:rPr>
                <w:b/>
                <w:bCs/>
              </w:rPr>
              <w:t>Dokument</w:t>
            </w:r>
            <w:proofErr w:type="spellEnd"/>
            <w:r w:rsidRPr="00CE60F2">
              <w:rPr>
                <w:b/>
                <w:bCs/>
              </w:rPr>
              <w:t xml:space="preserve"> Format)</w:t>
            </w:r>
            <w:r w:rsidR="00270023">
              <w:rPr>
                <w:b/>
                <w:bCs/>
              </w:rPr>
              <w:t>»</w:t>
            </w:r>
            <w:r w:rsidRPr="00CE60F2">
              <w:rPr>
                <w:b/>
                <w:bCs/>
              </w:rPr>
              <w:t>.</w:t>
            </w:r>
          </w:p>
          <w:p w14:paraId="51E25A2B" w14:textId="341BAA6E" w:rsidR="006A11ED" w:rsidRPr="00BC2707" w:rsidRDefault="00CE60F2" w:rsidP="00BC2707">
            <w:pPr>
              <w:pStyle w:val="ac"/>
              <w:spacing w:before="0" w:beforeAutospacing="0" w:after="0" w:afterAutospacing="0"/>
              <w:jc w:val="both"/>
            </w:pPr>
            <w:r w:rsidRPr="00CE60F2">
              <w:t>     При представлении информации в электронном формате на интернет-ресурсе www.dfo.kz используется электронная-цифровая подпись</w:t>
            </w:r>
            <w:r w:rsidR="00BC2707">
              <w:t>.</w:t>
            </w:r>
          </w:p>
        </w:tc>
        <w:tc>
          <w:tcPr>
            <w:tcW w:w="6096" w:type="dxa"/>
            <w:tcBorders>
              <w:top w:val="single" w:sz="4" w:space="0" w:color="auto"/>
              <w:left w:val="single" w:sz="4" w:space="0" w:color="auto"/>
              <w:bottom w:val="single" w:sz="4" w:space="0" w:color="auto"/>
              <w:right w:val="single" w:sz="4" w:space="0" w:color="auto"/>
            </w:tcBorders>
          </w:tcPr>
          <w:p w14:paraId="65C26B54" w14:textId="77777777" w:rsidR="008B433E" w:rsidRDefault="008B433E" w:rsidP="008B433E">
            <w:pPr>
              <w:ind w:firstLine="310"/>
              <w:jc w:val="right"/>
              <w:rPr>
                <w:rFonts w:ascii="Times New Roman" w:hAnsi="Times New Roman" w:cs="Times New Roman"/>
                <w:bCs/>
                <w:spacing w:val="2"/>
                <w:sz w:val="24"/>
                <w:szCs w:val="24"/>
                <w:bdr w:val="none" w:sz="0" w:space="0" w:color="auto" w:frame="1"/>
                <w:shd w:val="clear" w:color="auto" w:fill="FFFFFF"/>
                <w:lang w:val="kk-KZ"/>
              </w:rPr>
            </w:pPr>
            <w:proofErr w:type="spellStart"/>
            <w:r>
              <w:rPr>
                <w:rFonts w:ascii="Times New Roman" w:hAnsi="Times New Roman" w:cs="Times New Roman"/>
                <w:bCs/>
                <w:spacing w:val="2"/>
                <w:sz w:val="24"/>
                <w:szCs w:val="24"/>
                <w:bdr w:val="none" w:sz="0" w:space="0" w:color="auto" w:frame="1"/>
                <w:shd w:val="clear" w:color="auto" w:fill="FFFFFF"/>
                <w:lang w:val="kk-KZ"/>
              </w:rPr>
              <w:t>Приложение</w:t>
            </w:r>
            <w:proofErr w:type="spellEnd"/>
            <w:r>
              <w:rPr>
                <w:rFonts w:ascii="Times New Roman" w:hAnsi="Times New Roman" w:cs="Times New Roman"/>
                <w:bCs/>
                <w:spacing w:val="2"/>
                <w:sz w:val="24"/>
                <w:szCs w:val="24"/>
                <w:bdr w:val="none" w:sz="0" w:space="0" w:color="auto" w:frame="1"/>
                <w:shd w:val="clear" w:color="auto" w:fill="FFFFFF"/>
                <w:lang w:val="kk-KZ"/>
              </w:rPr>
              <w:t xml:space="preserve"> </w:t>
            </w:r>
          </w:p>
          <w:p w14:paraId="6E9C56D8" w14:textId="401DFFB2" w:rsidR="008B433E" w:rsidRPr="006A11ED" w:rsidRDefault="008B433E" w:rsidP="008B433E">
            <w:pPr>
              <w:ind w:firstLine="310"/>
              <w:jc w:val="right"/>
              <w:rPr>
                <w:rFonts w:ascii="Times New Roman" w:hAnsi="Times New Roman" w:cs="Times New Roman"/>
                <w:bCs/>
                <w:spacing w:val="2"/>
                <w:sz w:val="24"/>
                <w:szCs w:val="24"/>
                <w:bdr w:val="none" w:sz="0" w:space="0" w:color="auto" w:frame="1"/>
                <w:shd w:val="clear" w:color="auto" w:fill="FFFFFF"/>
              </w:rPr>
            </w:pPr>
            <w:r w:rsidRPr="006A11ED">
              <w:rPr>
                <w:rFonts w:ascii="Times New Roman" w:hAnsi="Times New Roman" w:cs="Times New Roman"/>
                <w:bCs/>
                <w:spacing w:val="2"/>
                <w:sz w:val="24"/>
                <w:szCs w:val="24"/>
                <w:bdr w:val="none" w:sz="0" w:space="0" w:color="auto" w:frame="1"/>
                <w:shd w:val="clear" w:color="auto" w:fill="FFFFFF"/>
              </w:rPr>
              <w:t>к форме, предназначенной</w:t>
            </w:r>
            <w:r w:rsidRPr="006A11ED">
              <w:rPr>
                <w:rFonts w:ascii="Times New Roman" w:hAnsi="Times New Roman" w:cs="Times New Roman"/>
                <w:bCs/>
                <w:spacing w:val="2"/>
                <w:sz w:val="24"/>
                <w:szCs w:val="24"/>
                <w:bdr w:val="none" w:sz="0" w:space="0" w:color="auto" w:frame="1"/>
                <w:shd w:val="clear" w:color="auto" w:fill="FFFFFF"/>
              </w:rPr>
              <w:br/>
              <w:t>для сбора административных</w:t>
            </w:r>
            <w:r w:rsidRPr="006A11ED">
              <w:rPr>
                <w:rFonts w:ascii="Times New Roman" w:hAnsi="Times New Roman" w:cs="Times New Roman"/>
                <w:bCs/>
                <w:spacing w:val="2"/>
                <w:sz w:val="24"/>
                <w:szCs w:val="24"/>
                <w:bdr w:val="none" w:sz="0" w:space="0" w:color="auto" w:frame="1"/>
                <w:shd w:val="clear" w:color="auto" w:fill="FFFFFF"/>
              </w:rPr>
              <w:br/>
              <w:t xml:space="preserve">данных </w:t>
            </w:r>
            <w:r w:rsidR="00270023">
              <w:rPr>
                <w:rFonts w:ascii="Times New Roman" w:hAnsi="Times New Roman" w:cs="Times New Roman"/>
                <w:bCs/>
                <w:spacing w:val="2"/>
                <w:sz w:val="24"/>
                <w:szCs w:val="24"/>
                <w:bdr w:val="none" w:sz="0" w:space="0" w:color="auto" w:frame="1"/>
                <w:shd w:val="clear" w:color="auto" w:fill="FFFFFF"/>
              </w:rPr>
              <w:t>«</w:t>
            </w:r>
            <w:r w:rsidRPr="006A11ED">
              <w:rPr>
                <w:rFonts w:ascii="Times New Roman" w:hAnsi="Times New Roman" w:cs="Times New Roman"/>
                <w:bCs/>
                <w:spacing w:val="2"/>
                <w:sz w:val="24"/>
                <w:szCs w:val="24"/>
                <w:bdr w:val="none" w:sz="0" w:space="0" w:color="auto" w:frame="1"/>
                <w:shd w:val="clear" w:color="auto" w:fill="FFFFFF"/>
              </w:rPr>
              <w:t>Информация</w:t>
            </w:r>
            <w:r w:rsidRPr="006A11ED">
              <w:rPr>
                <w:rFonts w:ascii="Times New Roman" w:hAnsi="Times New Roman" w:cs="Times New Roman"/>
                <w:bCs/>
                <w:spacing w:val="2"/>
                <w:sz w:val="24"/>
                <w:szCs w:val="24"/>
                <w:bdr w:val="none" w:sz="0" w:space="0" w:color="auto" w:frame="1"/>
                <w:shd w:val="clear" w:color="auto" w:fill="FFFFFF"/>
              </w:rPr>
              <w:br/>
              <w:t>о деятельности палаты</w:t>
            </w:r>
            <w:r w:rsidRPr="006A11ED">
              <w:rPr>
                <w:rFonts w:ascii="Times New Roman" w:hAnsi="Times New Roman" w:cs="Times New Roman"/>
                <w:bCs/>
                <w:spacing w:val="2"/>
                <w:sz w:val="24"/>
                <w:szCs w:val="24"/>
                <w:bdr w:val="none" w:sz="0" w:space="0" w:color="auto" w:frame="1"/>
                <w:shd w:val="clear" w:color="auto" w:fill="FFFFFF"/>
              </w:rPr>
              <w:br/>
              <w:t>оценщиков и ее членов</w:t>
            </w:r>
            <w:r w:rsidR="00270023">
              <w:rPr>
                <w:rFonts w:ascii="Times New Roman" w:hAnsi="Times New Roman" w:cs="Times New Roman"/>
                <w:bCs/>
                <w:spacing w:val="2"/>
                <w:sz w:val="24"/>
                <w:szCs w:val="24"/>
                <w:bdr w:val="none" w:sz="0" w:space="0" w:color="auto" w:frame="1"/>
                <w:shd w:val="clear" w:color="auto" w:fill="FFFFFF"/>
              </w:rPr>
              <w:t>»</w:t>
            </w:r>
          </w:p>
          <w:p w14:paraId="7EBC9ACB" w14:textId="77777777" w:rsidR="008B433E" w:rsidRDefault="008B433E" w:rsidP="008B433E">
            <w:pPr>
              <w:ind w:firstLine="310"/>
              <w:jc w:val="right"/>
              <w:rPr>
                <w:rFonts w:ascii="Times New Roman" w:hAnsi="Times New Roman" w:cs="Times New Roman"/>
                <w:bCs/>
                <w:spacing w:val="2"/>
                <w:sz w:val="24"/>
                <w:szCs w:val="24"/>
                <w:bdr w:val="none" w:sz="0" w:space="0" w:color="auto" w:frame="1"/>
                <w:shd w:val="clear" w:color="auto" w:fill="FFFFFF"/>
                <w:lang w:val="kk-KZ"/>
              </w:rPr>
            </w:pPr>
          </w:p>
          <w:p w14:paraId="248B678B" w14:textId="77777777" w:rsidR="008B433E" w:rsidRDefault="008B433E" w:rsidP="008B433E">
            <w:pPr>
              <w:ind w:firstLine="310"/>
              <w:jc w:val="right"/>
              <w:rPr>
                <w:rFonts w:ascii="Times New Roman" w:hAnsi="Times New Roman" w:cs="Times New Roman"/>
                <w:bCs/>
                <w:spacing w:val="2"/>
                <w:sz w:val="24"/>
                <w:szCs w:val="24"/>
                <w:bdr w:val="none" w:sz="0" w:space="0" w:color="auto" w:frame="1"/>
                <w:shd w:val="clear" w:color="auto" w:fill="FFFFFF"/>
                <w:lang w:val="kk-KZ"/>
              </w:rPr>
            </w:pPr>
          </w:p>
          <w:p w14:paraId="130FF479" w14:textId="77777777" w:rsidR="008B433E" w:rsidRPr="00DD146A" w:rsidRDefault="008B433E" w:rsidP="008B433E">
            <w:pPr>
              <w:pStyle w:val="3"/>
              <w:spacing w:before="0"/>
              <w:jc w:val="both"/>
              <w:outlineLvl w:val="2"/>
              <w:rPr>
                <w:rFonts w:ascii="Times New Roman" w:hAnsi="Times New Roman" w:cs="Times New Roman"/>
                <w:color w:val="auto"/>
              </w:rPr>
            </w:pPr>
            <w:r w:rsidRPr="00DD146A">
              <w:rPr>
                <w:rFonts w:ascii="Times New Roman" w:hAnsi="Times New Roman" w:cs="Times New Roman"/>
                <w:color w:val="auto"/>
              </w:rPr>
              <w:t>Пояснение по заполнению формы, предназначенной для сбора административных данных</w:t>
            </w:r>
          </w:p>
          <w:p w14:paraId="6622898A" w14:textId="4F5F0736" w:rsidR="008B433E" w:rsidRPr="00DD146A" w:rsidRDefault="00270023" w:rsidP="008B433E">
            <w:pPr>
              <w:pStyle w:val="3"/>
              <w:spacing w:before="0"/>
              <w:jc w:val="both"/>
              <w:outlineLvl w:val="2"/>
              <w:rPr>
                <w:rFonts w:ascii="Times New Roman" w:hAnsi="Times New Roman" w:cs="Times New Roman"/>
                <w:color w:val="auto"/>
              </w:rPr>
            </w:pPr>
            <w:r>
              <w:rPr>
                <w:rFonts w:ascii="Times New Roman" w:hAnsi="Times New Roman" w:cs="Times New Roman"/>
                <w:color w:val="auto"/>
              </w:rPr>
              <w:t>«</w:t>
            </w:r>
            <w:r w:rsidR="008B433E" w:rsidRPr="00DD146A">
              <w:rPr>
                <w:rFonts w:ascii="Times New Roman" w:hAnsi="Times New Roman" w:cs="Times New Roman"/>
                <w:color w:val="auto"/>
              </w:rPr>
              <w:t>Информация о деятельности палаты оценщиков и ее членов</w:t>
            </w:r>
            <w:r>
              <w:rPr>
                <w:rFonts w:ascii="Times New Roman" w:hAnsi="Times New Roman" w:cs="Times New Roman"/>
                <w:color w:val="auto"/>
              </w:rPr>
              <w:t>»</w:t>
            </w:r>
          </w:p>
          <w:p w14:paraId="56036D31" w14:textId="77777777" w:rsidR="008B433E" w:rsidRPr="00DD146A" w:rsidRDefault="008B433E" w:rsidP="008B433E">
            <w:pPr>
              <w:pStyle w:val="3"/>
              <w:spacing w:before="0"/>
              <w:jc w:val="both"/>
              <w:outlineLvl w:val="2"/>
              <w:rPr>
                <w:rFonts w:ascii="Times New Roman" w:hAnsi="Times New Roman" w:cs="Times New Roman"/>
                <w:color w:val="auto"/>
              </w:rPr>
            </w:pPr>
            <w:r w:rsidRPr="00DD146A">
              <w:rPr>
                <w:rFonts w:ascii="Times New Roman" w:hAnsi="Times New Roman" w:cs="Times New Roman"/>
                <w:color w:val="auto"/>
              </w:rPr>
              <w:t>(Индекс: № 1 – ЧЛ (Оценка), периодичность: ежеквартальная)</w:t>
            </w:r>
          </w:p>
          <w:p w14:paraId="5C80C684" w14:textId="77777777" w:rsidR="008B433E" w:rsidRDefault="008B433E" w:rsidP="008B433E">
            <w:pPr>
              <w:rPr>
                <w:rFonts w:ascii="Times New Roman" w:hAnsi="Times New Roman" w:cs="Times New Roman"/>
                <w:bCs/>
                <w:spacing w:val="2"/>
                <w:sz w:val="24"/>
                <w:szCs w:val="24"/>
                <w:bdr w:val="none" w:sz="0" w:space="0" w:color="auto" w:frame="1"/>
                <w:shd w:val="clear" w:color="auto" w:fill="FFFFFF"/>
              </w:rPr>
            </w:pPr>
          </w:p>
          <w:p w14:paraId="534CAE5D" w14:textId="77777777" w:rsidR="008B433E" w:rsidRDefault="008B433E" w:rsidP="008B433E">
            <w:pPr>
              <w:pStyle w:val="3"/>
              <w:spacing w:before="0"/>
              <w:jc w:val="both"/>
              <w:outlineLvl w:val="2"/>
              <w:rPr>
                <w:rFonts w:ascii="Times New Roman" w:hAnsi="Times New Roman" w:cs="Times New Roman"/>
                <w:color w:val="auto"/>
              </w:rPr>
            </w:pPr>
            <w:r w:rsidRPr="008B433E">
              <w:rPr>
                <w:rFonts w:ascii="Times New Roman" w:hAnsi="Times New Roman" w:cs="Times New Roman"/>
                <w:color w:val="auto"/>
              </w:rPr>
              <w:t>Глава 1. Общее положение</w:t>
            </w:r>
          </w:p>
          <w:p w14:paraId="3FC9FBA7" w14:textId="77777777" w:rsidR="008B433E" w:rsidRPr="008B433E" w:rsidRDefault="008B433E" w:rsidP="008B433E"/>
          <w:p w14:paraId="42C815A7" w14:textId="1BAB5D06" w:rsidR="008B433E" w:rsidRPr="00CE60F2" w:rsidRDefault="008B433E" w:rsidP="008B433E">
            <w:pPr>
              <w:pStyle w:val="ac"/>
              <w:spacing w:before="0" w:beforeAutospacing="0" w:after="0" w:afterAutospacing="0"/>
              <w:jc w:val="both"/>
            </w:pPr>
            <w:r w:rsidRPr="00CE60F2">
              <w:t xml:space="preserve">    1. Настоящее пояснение определяет единые требования по заполнению формы </w:t>
            </w:r>
            <w:r w:rsidR="00270023">
              <w:t>«</w:t>
            </w:r>
            <w:r w:rsidRPr="00CE60F2">
              <w:t>Информация о деятельности палаты оценщиков и ее членов</w:t>
            </w:r>
            <w:r w:rsidR="00270023">
              <w:t xml:space="preserve">» </w:t>
            </w:r>
            <w:r w:rsidRPr="00CE60F2">
              <w:t>(далее – Форма).</w:t>
            </w:r>
          </w:p>
          <w:p w14:paraId="10F3754C" w14:textId="33B8DA25" w:rsidR="008B433E" w:rsidRPr="00CE60F2" w:rsidRDefault="008B433E" w:rsidP="008B433E">
            <w:pPr>
              <w:pStyle w:val="ac"/>
              <w:spacing w:before="0" w:beforeAutospacing="0" w:after="0" w:afterAutospacing="0"/>
              <w:jc w:val="both"/>
            </w:pPr>
            <w:r w:rsidRPr="00CE60F2">
              <w:t xml:space="preserve">    2. Форма заполняется палатой оценщиков и предоставляется в Комитет внутреннего государственного аудита Министерства финансов Республики Казахстан с использованием </w:t>
            </w:r>
            <w:r w:rsidR="00604320" w:rsidRPr="00604320">
              <w:rPr>
                <w:b/>
                <w:bCs/>
              </w:rPr>
              <w:t>цифровой</w:t>
            </w:r>
            <w:r w:rsidRPr="00CE60F2">
              <w:t xml:space="preserve"> системы депозитария финансовой отчетности.</w:t>
            </w:r>
          </w:p>
          <w:p w14:paraId="66E79EFA" w14:textId="77777777" w:rsidR="008B433E" w:rsidRPr="00CE60F2" w:rsidRDefault="008B433E" w:rsidP="008B433E">
            <w:pPr>
              <w:pStyle w:val="ac"/>
              <w:spacing w:before="0" w:beforeAutospacing="0" w:after="0" w:afterAutospacing="0"/>
              <w:jc w:val="both"/>
            </w:pPr>
            <w:r w:rsidRPr="00CE60F2">
              <w:t>     3. Форма подписывается руководителем коллегиального органа палаты оценщиков, либо лицом, исполняющим его обязанности, с указанием его фамилии и инициалов.</w:t>
            </w:r>
          </w:p>
          <w:p w14:paraId="1AAF2B39" w14:textId="77777777" w:rsidR="00C6762E" w:rsidRDefault="008B433E" w:rsidP="00604320">
            <w:pPr>
              <w:pStyle w:val="ac"/>
              <w:spacing w:before="0" w:beforeAutospacing="0" w:after="0" w:afterAutospacing="0"/>
              <w:jc w:val="both"/>
            </w:pPr>
            <w:r w:rsidRPr="00CE60F2">
              <w:t>     4. Форма предоставляется ежеквартально не позднее 20 числа месяца, следующего за отчетным кварталом.</w:t>
            </w:r>
          </w:p>
          <w:p w14:paraId="05050EC1" w14:textId="77777777" w:rsidR="00604320" w:rsidRPr="00604320" w:rsidRDefault="008B433E" w:rsidP="00604320">
            <w:pPr>
              <w:pStyle w:val="ac"/>
              <w:spacing w:before="0" w:beforeAutospacing="0" w:after="0" w:afterAutospacing="0"/>
              <w:jc w:val="both"/>
              <w:rPr>
                <w:b/>
                <w:bCs/>
              </w:rPr>
            </w:pPr>
            <w:r w:rsidRPr="00604320">
              <w:rPr>
                <w:b/>
                <w:bCs/>
              </w:rPr>
              <w:t>     </w:t>
            </w:r>
            <w:r w:rsidR="00604320" w:rsidRPr="00604320">
              <w:rPr>
                <w:b/>
                <w:bCs/>
              </w:rPr>
              <w:t>При представлении информации на интернет-ресурсе www.dfo.kz используется электронная цифровая подпись.</w:t>
            </w:r>
          </w:p>
          <w:p w14:paraId="4FFFA2E1" w14:textId="2E13B9A3" w:rsidR="00604320" w:rsidRDefault="00604320" w:rsidP="00C6762E">
            <w:pPr>
              <w:pStyle w:val="ac"/>
              <w:spacing w:before="0" w:beforeAutospacing="0" w:after="0" w:afterAutospacing="0"/>
              <w:jc w:val="both"/>
            </w:pPr>
          </w:p>
          <w:p w14:paraId="4BB8EBE3" w14:textId="77777777" w:rsidR="00604320" w:rsidRDefault="00604320" w:rsidP="00C6762E">
            <w:pPr>
              <w:pStyle w:val="ac"/>
              <w:spacing w:before="0" w:beforeAutospacing="0" w:after="0" w:afterAutospacing="0"/>
              <w:jc w:val="both"/>
            </w:pPr>
          </w:p>
          <w:p w14:paraId="73A9F644" w14:textId="0FA9C915" w:rsidR="006A11ED" w:rsidRPr="00436442" w:rsidRDefault="006A11ED" w:rsidP="00C6762E">
            <w:pPr>
              <w:pStyle w:val="ac"/>
              <w:spacing w:before="0" w:beforeAutospacing="0" w:after="0" w:afterAutospacing="0"/>
              <w:jc w:val="both"/>
            </w:pPr>
          </w:p>
        </w:tc>
        <w:tc>
          <w:tcPr>
            <w:tcW w:w="1984" w:type="dxa"/>
            <w:tcBorders>
              <w:top w:val="single" w:sz="4" w:space="0" w:color="auto"/>
              <w:left w:val="single" w:sz="4" w:space="0" w:color="auto"/>
              <w:bottom w:val="single" w:sz="4" w:space="0" w:color="auto"/>
            </w:tcBorders>
          </w:tcPr>
          <w:p w14:paraId="273914C9" w14:textId="77777777" w:rsidR="006A11ED" w:rsidRPr="00632E99" w:rsidRDefault="0066628C" w:rsidP="006A11ED">
            <w:pPr>
              <w:pStyle w:val="ac"/>
              <w:spacing w:before="0" w:beforeAutospacing="0" w:after="0" w:afterAutospacing="0"/>
              <w:jc w:val="both"/>
            </w:pPr>
            <w:r w:rsidRPr="00632E99">
              <w:t xml:space="preserve">Приведение в соответствие с Законом, а также </w:t>
            </w:r>
            <w:proofErr w:type="gramStart"/>
            <w:r w:rsidRPr="00632E99">
              <w:t>со  статьёй</w:t>
            </w:r>
            <w:proofErr w:type="gramEnd"/>
            <w:r w:rsidRPr="00632E99">
              <w:t xml:space="preserve"> 9 </w:t>
            </w:r>
            <w:proofErr w:type="spellStart"/>
            <w:r w:rsidRPr="00632E99">
              <w:rPr>
                <w:lang w:val="kk-KZ"/>
              </w:rPr>
              <w:t>Закона</w:t>
            </w:r>
            <w:proofErr w:type="spellEnd"/>
            <w:r w:rsidRPr="00632E99">
              <w:rPr>
                <w:lang w:val="kk-KZ"/>
              </w:rPr>
              <w:t xml:space="preserve"> </w:t>
            </w:r>
            <w:r w:rsidRPr="00632E99">
              <w:t>Республики Казахстан «Об оценочной деятельности в Республике Казахстан» в части исключения предоставления копии отчетов об оценке имущества, являющегося обеспечением при заключении ипотечного договора, а также при реализации заложенного имущества.</w:t>
            </w:r>
          </w:p>
          <w:p w14:paraId="34A1E771" w14:textId="77777777" w:rsidR="003F0FC2" w:rsidRPr="00632E99" w:rsidRDefault="003F0FC2" w:rsidP="006A11ED">
            <w:pPr>
              <w:pStyle w:val="ac"/>
              <w:spacing w:before="0" w:beforeAutospacing="0" w:after="0" w:afterAutospacing="0"/>
              <w:jc w:val="both"/>
            </w:pPr>
          </w:p>
          <w:p w14:paraId="5A5975F4" w14:textId="4238ACB2" w:rsidR="003F0FC2" w:rsidRPr="00632E99" w:rsidRDefault="003F0FC2" w:rsidP="006A11ED">
            <w:pPr>
              <w:pStyle w:val="ac"/>
              <w:spacing w:before="0" w:beforeAutospacing="0" w:after="0" w:afterAutospacing="0"/>
              <w:jc w:val="both"/>
            </w:pPr>
            <w:r w:rsidRPr="00632E99">
              <w:t>Редакционная правка.</w:t>
            </w:r>
          </w:p>
        </w:tc>
      </w:tr>
      <w:tr w:rsidR="00C6762E" w:rsidRPr="009859A3" w14:paraId="73B32693" w14:textId="77777777" w:rsidTr="002653D8">
        <w:tc>
          <w:tcPr>
            <w:tcW w:w="596" w:type="dxa"/>
          </w:tcPr>
          <w:p w14:paraId="735670C9" w14:textId="77777777" w:rsidR="00C6762E" w:rsidRPr="009859A3" w:rsidRDefault="00C6762E" w:rsidP="005E7826">
            <w:pPr>
              <w:pStyle w:val="1"/>
              <w:numPr>
                <w:ilvl w:val="0"/>
                <w:numId w:val="3"/>
              </w:numPr>
              <w:spacing w:before="0" w:beforeAutospacing="0" w:after="0" w:afterAutospacing="0"/>
              <w:ind w:left="0" w:firstLine="0"/>
              <w:jc w:val="center"/>
              <w:outlineLvl w:val="0"/>
              <w:rPr>
                <w:rFonts w:eastAsiaTheme="minorHAnsi"/>
                <w:sz w:val="24"/>
                <w:szCs w:val="24"/>
                <w:lang w:eastAsia="en-US"/>
              </w:rPr>
            </w:pPr>
          </w:p>
        </w:tc>
        <w:tc>
          <w:tcPr>
            <w:tcW w:w="1560" w:type="dxa"/>
          </w:tcPr>
          <w:p w14:paraId="5631B260" w14:textId="77777777" w:rsidR="00C6762E" w:rsidRDefault="00C6762E" w:rsidP="005E7826">
            <w:pPr>
              <w:pStyle w:val="1"/>
              <w:spacing w:before="0" w:beforeAutospacing="0" w:after="0" w:afterAutospacing="0"/>
              <w:jc w:val="center"/>
              <w:outlineLvl w:val="0"/>
              <w:rPr>
                <w:b w:val="0"/>
                <w:sz w:val="24"/>
                <w:szCs w:val="24"/>
              </w:rPr>
            </w:pPr>
          </w:p>
        </w:tc>
        <w:tc>
          <w:tcPr>
            <w:tcW w:w="5386" w:type="dxa"/>
            <w:tcBorders>
              <w:right w:val="single" w:sz="4" w:space="0" w:color="auto"/>
            </w:tcBorders>
          </w:tcPr>
          <w:p w14:paraId="21BBF92C" w14:textId="4F6B7625" w:rsidR="00C6762E" w:rsidRDefault="00F01FD9" w:rsidP="00C6762E">
            <w:pPr>
              <w:pStyle w:val="3"/>
              <w:outlineLvl w:val="2"/>
              <w:rPr>
                <w:rFonts w:ascii="Times New Roman" w:hAnsi="Times New Roman" w:cs="Times New Roman"/>
                <w:color w:val="auto"/>
              </w:rPr>
            </w:pPr>
            <w:r>
              <w:rPr>
                <w:rFonts w:ascii="Times New Roman" w:hAnsi="Times New Roman" w:cs="Times New Roman"/>
                <w:color w:val="auto"/>
              </w:rPr>
              <w:t xml:space="preserve">    </w:t>
            </w:r>
            <w:r w:rsidR="00C6762E" w:rsidRPr="00C6762E">
              <w:rPr>
                <w:rFonts w:ascii="Times New Roman" w:hAnsi="Times New Roman" w:cs="Times New Roman"/>
                <w:color w:val="auto"/>
              </w:rPr>
              <w:t>Глава 2. Пояснение по заполнению Формы</w:t>
            </w:r>
          </w:p>
          <w:p w14:paraId="38F028DA" w14:textId="77777777" w:rsidR="00F01FD9" w:rsidRPr="00F01FD9" w:rsidRDefault="00F01FD9" w:rsidP="00F01FD9"/>
          <w:p w14:paraId="4B94E152" w14:textId="0E8D2ABD" w:rsidR="00F01FD9" w:rsidRPr="00F01FD9" w:rsidRDefault="00F01FD9" w:rsidP="00F01FD9">
            <w:pPr>
              <w:jc w:val="both"/>
              <w:rPr>
                <w:rFonts w:ascii="Times New Roman" w:hAnsi="Times New Roman" w:cs="Times New Roman"/>
                <w:b/>
                <w:bCs/>
                <w:spacing w:val="2"/>
                <w:sz w:val="24"/>
                <w:szCs w:val="24"/>
                <w:bdr w:val="none" w:sz="0" w:space="0" w:color="auto" w:frame="1"/>
                <w:shd w:val="clear" w:color="auto" w:fill="FFFFFF"/>
                <w:lang w:val="kk-KZ"/>
              </w:rPr>
            </w:pPr>
            <w:r>
              <w:rPr>
                <w:rFonts w:ascii="Times New Roman" w:hAnsi="Times New Roman" w:cs="Times New Roman"/>
                <w:sz w:val="24"/>
                <w:szCs w:val="24"/>
              </w:rPr>
              <w:t xml:space="preserve">    </w:t>
            </w:r>
            <w:r w:rsidRPr="00F01FD9">
              <w:rPr>
                <w:rFonts w:ascii="Times New Roman" w:hAnsi="Times New Roman" w:cs="Times New Roman"/>
                <w:sz w:val="24"/>
                <w:szCs w:val="24"/>
              </w:rPr>
              <w:t xml:space="preserve">8. Таблица 4 </w:t>
            </w:r>
            <w:r w:rsidR="00270023">
              <w:rPr>
                <w:rFonts w:ascii="Times New Roman" w:hAnsi="Times New Roman" w:cs="Times New Roman"/>
                <w:sz w:val="24"/>
                <w:szCs w:val="24"/>
              </w:rPr>
              <w:t>«</w:t>
            </w:r>
            <w:r w:rsidRPr="00F01FD9">
              <w:rPr>
                <w:rFonts w:ascii="Times New Roman" w:hAnsi="Times New Roman" w:cs="Times New Roman"/>
                <w:sz w:val="24"/>
                <w:szCs w:val="24"/>
              </w:rPr>
              <w:t>Сведения о видах стоимости и отчетах об оценке</w:t>
            </w:r>
            <w:r w:rsidR="00270023">
              <w:rPr>
                <w:rFonts w:ascii="Times New Roman" w:hAnsi="Times New Roman" w:cs="Times New Roman"/>
                <w:sz w:val="24"/>
                <w:szCs w:val="24"/>
              </w:rPr>
              <w:t>»</w:t>
            </w:r>
            <w:r w:rsidRPr="00F01FD9">
              <w:rPr>
                <w:rFonts w:ascii="Times New Roman" w:hAnsi="Times New Roman" w:cs="Times New Roman"/>
                <w:sz w:val="24"/>
                <w:szCs w:val="24"/>
              </w:rPr>
              <w:t xml:space="preserve">: указываются сведения о видах определенной стоимости объекта оценки с приложением пояснения, </w:t>
            </w:r>
            <w:r w:rsidRPr="00F01FD9">
              <w:rPr>
                <w:rFonts w:ascii="Times New Roman" w:hAnsi="Times New Roman" w:cs="Times New Roman"/>
                <w:b/>
                <w:bCs/>
                <w:sz w:val="24"/>
                <w:szCs w:val="24"/>
              </w:rPr>
              <w:t>а также количество отчетов об оценке имущества, являющегося обеспечением при заключении ипотечного договора, а также при реализации заложенного имущества, представленных в уполномоченный орган в области оценочной деятельности</w:t>
            </w:r>
            <w:r w:rsidRPr="00F01FD9">
              <w:rPr>
                <w:rFonts w:ascii="Times New Roman" w:hAnsi="Times New Roman" w:cs="Times New Roman"/>
                <w:sz w:val="24"/>
                <w:szCs w:val="24"/>
              </w:rPr>
              <w:t xml:space="preserve"> </w:t>
            </w:r>
            <w:r w:rsidRPr="00BC2707">
              <w:rPr>
                <w:rFonts w:ascii="Times New Roman" w:hAnsi="Times New Roman" w:cs="Times New Roman"/>
                <w:sz w:val="24"/>
                <w:szCs w:val="24"/>
              </w:rPr>
              <w:t xml:space="preserve">представленные оценщиком в палату оценщиков в соответствии с подпунктом 12) пункта 1 </w:t>
            </w:r>
            <w:hyperlink r:id="rId8" w:anchor="z30" w:history="1">
              <w:r w:rsidRPr="00BC2707">
                <w:rPr>
                  <w:rStyle w:val="af6"/>
                  <w:rFonts w:ascii="Times New Roman" w:hAnsi="Times New Roman" w:cs="Times New Roman"/>
                  <w:color w:val="auto"/>
                  <w:sz w:val="24"/>
                  <w:szCs w:val="24"/>
                  <w:u w:val="none"/>
                </w:rPr>
                <w:t>статьи 15</w:t>
              </w:r>
            </w:hyperlink>
            <w:r w:rsidRPr="00BC2707">
              <w:rPr>
                <w:rFonts w:ascii="Times New Roman" w:hAnsi="Times New Roman" w:cs="Times New Roman"/>
                <w:sz w:val="24"/>
                <w:szCs w:val="24"/>
              </w:rPr>
              <w:t xml:space="preserve"> Закона.</w:t>
            </w:r>
          </w:p>
        </w:tc>
        <w:tc>
          <w:tcPr>
            <w:tcW w:w="6096" w:type="dxa"/>
            <w:tcBorders>
              <w:top w:val="single" w:sz="4" w:space="0" w:color="auto"/>
              <w:left w:val="single" w:sz="4" w:space="0" w:color="auto"/>
              <w:bottom w:val="single" w:sz="4" w:space="0" w:color="auto"/>
              <w:right w:val="single" w:sz="4" w:space="0" w:color="auto"/>
            </w:tcBorders>
          </w:tcPr>
          <w:p w14:paraId="4DEFA683" w14:textId="77777777" w:rsidR="003B3C5F" w:rsidRDefault="003B3C5F" w:rsidP="003B3C5F">
            <w:pPr>
              <w:pStyle w:val="3"/>
              <w:jc w:val="both"/>
              <w:outlineLvl w:val="2"/>
              <w:rPr>
                <w:rFonts w:ascii="Times New Roman" w:hAnsi="Times New Roman" w:cs="Times New Roman"/>
                <w:color w:val="auto"/>
              </w:rPr>
            </w:pPr>
            <w:r>
              <w:rPr>
                <w:rFonts w:ascii="Times New Roman" w:hAnsi="Times New Roman" w:cs="Times New Roman"/>
                <w:color w:val="auto"/>
              </w:rPr>
              <w:t xml:space="preserve">    </w:t>
            </w:r>
            <w:r w:rsidRPr="00C6762E">
              <w:rPr>
                <w:rFonts w:ascii="Times New Roman" w:hAnsi="Times New Roman" w:cs="Times New Roman"/>
                <w:color w:val="auto"/>
              </w:rPr>
              <w:t>Глава 2. Пояснение по заполнению Формы</w:t>
            </w:r>
          </w:p>
          <w:p w14:paraId="7DD3D198" w14:textId="77777777" w:rsidR="003B3C5F" w:rsidRPr="00F01FD9" w:rsidRDefault="003B3C5F" w:rsidP="003B3C5F">
            <w:pPr>
              <w:jc w:val="both"/>
            </w:pPr>
          </w:p>
          <w:p w14:paraId="5933AFEE" w14:textId="4749CE39" w:rsidR="00D12CE9" w:rsidRPr="00D12CE9" w:rsidRDefault="00473D10" w:rsidP="00473D10">
            <w:pPr>
              <w:jc w:val="both"/>
              <w:rPr>
                <w:rFonts w:ascii="Times New Roman" w:hAnsi="Times New Roman" w:cs="Times New Roman"/>
                <w:bCs/>
                <w:sz w:val="24"/>
                <w:szCs w:val="24"/>
              </w:rPr>
            </w:pPr>
            <w:r>
              <w:rPr>
                <w:rFonts w:ascii="Times New Roman" w:hAnsi="Times New Roman" w:cs="Times New Roman"/>
                <w:sz w:val="24"/>
                <w:szCs w:val="24"/>
              </w:rPr>
              <w:t xml:space="preserve">   </w:t>
            </w:r>
            <w:r w:rsidR="003B3C5F" w:rsidRPr="00F01FD9">
              <w:rPr>
                <w:rFonts w:ascii="Times New Roman" w:hAnsi="Times New Roman" w:cs="Times New Roman"/>
                <w:sz w:val="24"/>
                <w:szCs w:val="24"/>
              </w:rPr>
              <w:t xml:space="preserve">8. Таблица 4 </w:t>
            </w:r>
            <w:r w:rsidR="00270023">
              <w:rPr>
                <w:rFonts w:ascii="Times New Roman" w:hAnsi="Times New Roman" w:cs="Times New Roman"/>
                <w:sz w:val="24"/>
                <w:szCs w:val="24"/>
              </w:rPr>
              <w:t>«</w:t>
            </w:r>
            <w:r w:rsidR="003B3C5F" w:rsidRPr="00F01FD9">
              <w:rPr>
                <w:rFonts w:ascii="Times New Roman" w:hAnsi="Times New Roman" w:cs="Times New Roman"/>
                <w:sz w:val="24"/>
                <w:szCs w:val="24"/>
              </w:rPr>
              <w:t>Сведения о видах стоимости и отчетах об оценке</w:t>
            </w:r>
            <w:r w:rsidR="00270023">
              <w:rPr>
                <w:rFonts w:ascii="Times New Roman" w:hAnsi="Times New Roman" w:cs="Times New Roman"/>
                <w:sz w:val="24"/>
                <w:szCs w:val="24"/>
              </w:rPr>
              <w:t>»</w:t>
            </w:r>
            <w:r w:rsidR="003B3C5F" w:rsidRPr="00F01FD9">
              <w:rPr>
                <w:rFonts w:ascii="Times New Roman" w:hAnsi="Times New Roman" w:cs="Times New Roman"/>
                <w:sz w:val="24"/>
                <w:szCs w:val="24"/>
              </w:rPr>
              <w:t xml:space="preserve">: указываются сведения о видах определенной стоимости объекта оценки с приложением пояснения, </w:t>
            </w:r>
            <w:r w:rsidR="00D12CE9" w:rsidRPr="00D12CE9">
              <w:rPr>
                <w:rFonts w:ascii="Times New Roman" w:hAnsi="Times New Roman" w:cs="Times New Roman"/>
                <w:bCs/>
                <w:sz w:val="24"/>
                <w:szCs w:val="24"/>
              </w:rPr>
              <w:t>а также количество отчетов об оценке представленные оценщиком в палату оценщиков в соответствии с подпунктом 12) пункта 1 статьи 15 Закона.</w:t>
            </w:r>
          </w:p>
          <w:p w14:paraId="610753E4" w14:textId="2EF11ECB" w:rsidR="00D12CE9" w:rsidRDefault="00D12CE9" w:rsidP="00F76854">
            <w:pPr>
              <w:ind w:firstLine="310"/>
              <w:jc w:val="both"/>
              <w:rPr>
                <w:rFonts w:ascii="Times New Roman" w:hAnsi="Times New Roman" w:cs="Times New Roman"/>
                <w:sz w:val="24"/>
                <w:szCs w:val="24"/>
              </w:rPr>
            </w:pPr>
          </w:p>
          <w:p w14:paraId="2994D577" w14:textId="527F5055" w:rsidR="00C6762E" w:rsidRPr="00F76854" w:rsidRDefault="00C6762E" w:rsidP="00F76854">
            <w:pPr>
              <w:ind w:firstLine="310"/>
              <w:jc w:val="both"/>
              <w:rPr>
                <w:rFonts w:ascii="Times New Roman" w:hAnsi="Times New Roman" w:cs="Times New Roman"/>
                <w:b/>
                <w:bCs/>
                <w:sz w:val="24"/>
                <w:szCs w:val="24"/>
              </w:rPr>
            </w:pPr>
          </w:p>
        </w:tc>
        <w:tc>
          <w:tcPr>
            <w:tcW w:w="1984" w:type="dxa"/>
            <w:tcBorders>
              <w:top w:val="single" w:sz="4" w:space="0" w:color="auto"/>
              <w:left w:val="single" w:sz="4" w:space="0" w:color="auto"/>
              <w:bottom w:val="single" w:sz="4" w:space="0" w:color="auto"/>
            </w:tcBorders>
          </w:tcPr>
          <w:p w14:paraId="4DCE056E" w14:textId="44972603" w:rsidR="00C6762E" w:rsidRPr="00DC3A0E" w:rsidRDefault="0066628C" w:rsidP="006A11ED">
            <w:pPr>
              <w:pStyle w:val="ac"/>
              <w:spacing w:before="0" w:beforeAutospacing="0" w:after="0" w:afterAutospacing="0"/>
              <w:jc w:val="both"/>
            </w:pPr>
            <w:r w:rsidRPr="002D21DE">
              <w:t xml:space="preserve">Приведение в соответствие с Законом, а также </w:t>
            </w:r>
            <w:proofErr w:type="gramStart"/>
            <w:r w:rsidRPr="002D21DE">
              <w:t>со  статьёй</w:t>
            </w:r>
            <w:proofErr w:type="gramEnd"/>
            <w:r w:rsidRPr="002D21DE">
              <w:t xml:space="preserve"> 9 </w:t>
            </w:r>
            <w:proofErr w:type="spellStart"/>
            <w:r w:rsidRPr="002D21DE">
              <w:rPr>
                <w:lang w:val="kk-KZ"/>
              </w:rPr>
              <w:t>Закона</w:t>
            </w:r>
            <w:proofErr w:type="spellEnd"/>
            <w:r w:rsidRPr="002D21DE">
              <w:rPr>
                <w:lang w:val="kk-KZ"/>
              </w:rPr>
              <w:t xml:space="preserve"> </w:t>
            </w:r>
            <w:r w:rsidRPr="002D21DE">
              <w:t>Республики Казахстан «Об оценочной деятельности в Республике Казахстан» в части исключения предоставления копии отчетов об оценке имущества, являющегося обеспечением при заключении ипотечного договора, а также при реализации заложенного имущества.</w:t>
            </w:r>
          </w:p>
        </w:tc>
      </w:tr>
    </w:tbl>
    <w:p w14:paraId="52C55998" w14:textId="525D5526" w:rsidR="003E0F88" w:rsidRDefault="003E0F88" w:rsidP="00715DAF">
      <w:pPr>
        <w:spacing w:after="0" w:line="240" w:lineRule="auto"/>
        <w:rPr>
          <w:rFonts w:ascii="Times New Roman" w:hAnsi="Times New Roman" w:cs="Times New Roman"/>
          <w:sz w:val="24"/>
          <w:szCs w:val="24"/>
        </w:rPr>
      </w:pPr>
    </w:p>
    <w:sectPr w:rsidR="003E0F88" w:rsidSect="002653D8">
      <w:headerReference w:type="default" r:id="rId9"/>
      <w:pgSz w:w="16838" w:h="11906" w:orient="landscape"/>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6613C" w14:textId="77777777" w:rsidR="001A3376" w:rsidRDefault="001A3376" w:rsidP="00A551E6">
      <w:pPr>
        <w:spacing w:after="0" w:line="240" w:lineRule="auto"/>
      </w:pPr>
      <w:r>
        <w:separator/>
      </w:r>
    </w:p>
  </w:endnote>
  <w:endnote w:type="continuationSeparator" w:id="0">
    <w:p w14:paraId="255A26A4" w14:textId="77777777" w:rsidR="001A3376" w:rsidRDefault="001A3376" w:rsidP="00A55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CE7F7" w14:textId="77777777" w:rsidR="001A3376" w:rsidRDefault="001A3376" w:rsidP="00A551E6">
      <w:pPr>
        <w:spacing w:after="0" w:line="240" w:lineRule="auto"/>
      </w:pPr>
      <w:r>
        <w:separator/>
      </w:r>
    </w:p>
  </w:footnote>
  <w:footnote w:type="continuationSeparator" w:id="0">
    <w:p w14:paraId="26B9CFAE" w14:textId="77777777" w:rsidR="001A3376" w:rsidRDefault="001A3376" w:rsidP="00A55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2762765"/>
      <w:docPartObj>
        <w:docPartGallery w:val="Page Numbers (Top of Page)"/>
        <w:docPartUnique/>
      </w:docPartObj>
    </w:sdtPr>
    <w:sdtEndPr/>
    <w:sdtContent>
      <w:p w14:paraId="4FC9F3B5" w14:textId="77777777" w:rsidR="00E35E77" w:rsidRDefault="00E35E77" w:rsidP="00CB5E2A">
        <w:pPr>
          <w:pStyle w:val="a6"/>
          <w:jc w:val="center"/>
        </w:pPr>
        <w:r w:rsidRPr="006B0D97">
          <w:rPr>
            <w:rFonts w:ascii="Times New Roman" w:hAnsi="Times New Roman" w:cs="Times New Roman"/>
            <w:sz w:val="28"/>
            <w:szCs w:val="28"/>
          </w:rPr>
          <w:fldChar w:fldCharType="begin"/>
        </w:r>
        <w:r w:rsidRPr="006B0D97">
          <w:rPr>
            <w:rFonts w:ascii="Times New Roman" w:hAnsi="Times New Roman" w:cs="Times New Roman"/>
            <w:sz w:val="28"/>
            <w:szCs w:val="28"/>
          </w:rPr>
          <w:instrText>PAGE   \* MERGEFORMAT</w:instrText>
        </w:r>
        <w:r w:rsidRPr="006B0D97">
          <w:rPr>
            <w:rFonts w:ascii="Times New Roman" w:hAnsi="Times New Roman" w:cs="Times New Roman"/>
            <w:sz w:val="28"/>
            <w:szCs w:val="28"/>
          </w:rPr>
          <w:fldChar w:fldCharType="separate"/>
        </w:r>
        <w:r w:rsidR="00316CC2" w:rsidRPr="006B0D97">
          <w:rPr>
            <w:rFonts w:ascii="Times New Roman" w:hAnsi="Times New Roman" w:cs="Times New Roman"/>
            <w:noProof/>
            <w:sz w:val="28"/>
            <w:szCs w:val="28"/>
          </w:rPr>
          <w:t>13</w:t>
        </w:r>
        <w:r w:rsidRPr="006B0D97">
          <w:rPr>
            <w:rFonts w:ascii="Times New Roman" w:hAnsi="Times New Roman" w:cs="Times New Roman"/>
            <w:sz w:val="28"/>
            <w:szCs w:val="28"/>
          </w:rPr>
          <w:fldChar w:fldCharType="end"/>
        </w:r>
      </w:p>
    </w:sdtContent>
  </w:sdt>
  <w:p w14:paraId="119740AC" w14:textId="00232740" w:rsidR="006E572A" w:rsidRDefault="006E57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87897"/>
    <w:multiLevelType w:val="hybridMultilevel"/>
    <w:tmpl w:val="5C8E317A"/>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 w15:restartNumberingAfterBreak="0">
    <w:nsid w:val="164B78A7"/>
    <w:multiLevelType w:val="hybridMultilevel"/>
    <w:tmpl w:val="6A26B610"/>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F0422"/>
    <w:multiLevelType w:val="multilevel"/>
    <w:tmpl w:val="CE6ECFD2"/>
    <w:lvl w:ilvl="0">
      <w:start w:val="16"/>
      <w:numFmt w:val="decimal"/>
      <w:lvlText w:val="%1."/>
      <w:lvlJc w:val="left"/>
      <w:pPr>
        <w:ind w:left="670" w:hanging="360"/>
      </w:pPr>
      <w:rPr>
        <w:rFonts w:hint="default"/>
      </w:rPr>
    </w:lvl>
    <w:lvl w:ilvl="1">
      <w:start w:val="1"/>
      <w:numFmt w:val="lowerLetter"/>
      <w:lvlText w:val="%2."/>
      <w:lvlJc w:val="left"/>
      <w:pPr>
        <w:ind w:left="1390" w:hanging="360"/>
      </w:pPr>
    </w:lvl>
    <w:lvl w:ilvl="2">
      <w:start w:val="1"/>
      <w:numFmt w:val="lowerRoman"/>
      <w:lvlText w:val="%3."/>
      <w:lvlJc w:val="right"/>
      <w:pPr>
        <w:ind w:left="2110" w:hanging="180"/>
      </w:pPr>
    </w:lvl>
    <w:lvl w:ilvl="3">
      <w:start w:val="1"/>
      <w:numFmt w:val="decimal"/>
      <w:lvlText w:val="%4."/>
      <w:lvlJc w:val="left"/>
      <w:pPr>
        <w:ind w:left="2830" w:hanging="360"/>
      </w:pPr>
    </w:lvl>
    <w:lvl w:ilvl="4">
      <w:start w:val="1"/>
      <w:numFmt w:val="lowerLetter"/>
      <w:lvlText w:val="%5."/>
      <w:lvlJc w:val="left"/>
      <w:pPr>
        <w:ind w:left="3550" w:hanging="360"/>
      </w:pPr>
    </w:lvl>
    <w:lvl w:ilvl="5">
      <w:start w:val="1"/>
      <w:numFmt w:val="lowerRoman"/>
      <w:lvlText w:val="%6."/>
      <w:lvlJc w:val="right"/>
      <w:pPr>
        <w:ind w:left="4270" w:hanging="180"/>
      </w:pPr>
    </w:lvl>
    <w:lvl w:ilvl="6">
      <w:start w:val="1"/>
      <w:numFmt w:val="decimal"/>
      <w:lvlText w:val="%7."/>
      <w:lvlJc w:val="left"/>
      <w:pPr>
        <w:ind w:left="4990" w:hanging="360"/>
      </w:pPr>
    </w:lvl>
    <w:lvl w:ilvl="7">
      <w:start w:val="1"/>
      <w:numFmt w:val="lowerLetter"/>
      <w:lvlText w:val="%8."/>
      <w:lvlJc w:val="left"/>
      <w:pPr>
        <w:ind w:left="5710" w:hanging="360"/>
      </w:pPr>
    </w:lvl>
    <w:lvl w:ilvl="8">
      <w:start w:val="1"/>
      <w:numFmt w:val="lowerRoman"/>
      <w:lvlText w:val="%9."/>
      <w:lvlJc w:val="right"/>
      <w:pPr>
        <w:ind w:left="6430" w:hanging="180"/>
      </w:pPr>
    </w:lvl>
  </w:abstractNum>
  <w:abstractNum w:abstractNumId="3" w15:restartNumberingAfterBreak="0">
    <w:nsid w:val="1AED2272"/>
    <w:multiLevelType w:val="multilevel"/>
    <w:tmpl w:val="3D26396A"/>
    <w:lvl w:ilvl="0">
      <w:start w:val="1"/>
      <w:numFmt w:val="decimal"/>
      <w:lvlText w:val="%1."/>
      <w:lvlJc w:val="left"/>
      <w:pPr>
        <w:ind w:left="649" w:hanging="360"/>
      </w:pPr>
      <w:rPr>
        <w:rFonts w:eastAsia="Times New Roman" w:hint="default"/>
        <w:b w:val="0"/>
        <w:bC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5538F1"/>
    <w:multiLevelType w:val="hybridMultilevel"/>
    <w:tmpl w:val="46C67F78"/>
    <w:lvl w:ilvl="0" w:tplc="D00AC10A">
      <w:start w:val="1"/>
      <w:numFmt w:val="decimal"/>
      <w:lvlText w:val="%1."/>
      <w:lvlJc w:val="left"/>
      <w:pPr>
        <w:ind w:left="649" w:hanging="360"/>
      </w:pPr>
      <w:rPr>
        <w:rFonts w:eastAsia="Times New Roman" w:hint="default"/>
        <w:b/>
        <w:sz w:val="24"/>
      </w:rPr>
    </w:lvl>
    <w:lvl w:ilvl="1" w:tplc="20000019" w:tentative="1">
      <w:start w:val="1"/>
      <w:numFmt w:val="lowerLetter"/>
      <w:lvlText w:val="%2."/>
      <w:lvlJc w:val="left"/>
      <w:pPr>
        <w:ind w:left="1369" w:hanging="360"/>
      </w:pPr>
    </w:lvl>
    <w:lvl w:ilvl="2" w:tplc="2000001B" w:tentative="1">
      <w:start w:val="1"/>
      <w:numFmt w:val="lowerRoman"/>
      <w:lvlText w:val="%3."/>
      <w:lvlJc w:val="right"/>
      <w:pPr>
        <w:ind w:left="2089" w:hanging="180"/>
      </w:pPr>
    </w:lvl>
    <w:lvl w:ilvl="3" w:tplc="2000000F" w:tentative="1">
      <w:start w:val="1"/>
      <w:numFmt w:val="decimal"/>
      <w:lvlText w:val="%4."/>
      <w:lvlJc w:val="left"/>
      <w:pPr>
        <w:ind w:left="2809" w:hanging="360"/>
      </w:pPr>
    </w:lvl>
    <w:lvl w:ilvl="4" w:tplc="20000019" w:tentative="1">
      <w:start w:val="1"/>
      <w:numFmt w:val="lowerLetter"/>
      <w:lvlText w:val="%5."/>
      <w:lvlJc w:val="left"/>
      <w:pPr>
        <w:ind w:left="3529" w:hanging="360"/>
      </w:pPr>
    </w:lvl>
    <w:lvl w:ilvl="5" w:tplc="2000001B" w:tentative="1">
      <w:start w:val="1"/>
      <w:numFmt w:val="lowerRoman"/>
      <w:lvlText w:val="%6."/>
      <w:lvlJc w:val="right"/>
      <w:pPr>
        <w:ind w:left="4249" w:hanging="180"/>
      </w:pPr>
    </w:lvl>
    <w:lvl w:ilvl="6" w:tplc="2000000F" w:tentative="1">
      <w:start w:val="1"/>
      <w:numFmt w:val="decimal"/>
      <w:lvlText w:val="%7."/>
      <w:lvlJc w:val="left"/>
      <w:pPr>
        <w:ind w:left="4969" w:hanging="360"/>
      </w:pPr>
    </w:lvl>
    <w:lvl w:ilvl="7" w:tplc="20000019" w:tentative="1">
      <w:start w:val="1"/>
      <w:numFmt w:val="lowerLetter"/>
      <w:lvlText w:val="%8."/>
      <w:lvlJc w:val="left"/>
      <w:pPr>
        <w:ind w:left="5689" w:hanging="360"/>
      </w:pPr>
    </w:lvl>
    <w:lvl w:ilvl="8" w:tplc="2000001B" w:tentative="1">
      <w:start w:val="1"/>
      <w:numFmt w:val="lowerRoman"/>
      <w:lvlText w:val="%9."/>
      <w:lvlJc w:val="right"/>
      <w:pPr>
        <w:ind w:left="6409" w:hanging="180"/>
      </w:pPr>
    </w:lvl>
  </w:abstractNum>
  <w:abstractNum w:abstractNumId="5" w15:restartNumberingAfterBreak="0">
    <w:nsid w:val="373114ED"/>
    <w:multiLevelType w:val="hybridMultilevel"/>
    <w:tmpl w:val="91D2BAB0"/>
    <w:lvl w:ilvl="0" w:tplc="DF7AE55C">
      <w:start w:val="1"/>
      <w:numFmt w:val="decimal"/>
      <w:lvlText w:val="%1."/>
      <w:lvlJc w:val="left"/>
      <w:pPr>
        <w:ind w:left="670" w:hanging="360"/>
      </w:pPr>
      <w:rPr>
        <w:rFont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6" w15:restartNumberingAfterBreak="0">
    <w:nsid w:val="3B713108"/>
    <w:multiLevelType w:val="hybridMultilevel"/>
    <w:tmpl w:val="9502F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2C36261"/>
    <w:multiLevelType w:val="hybridMultilevel"/>
    <w:tmpl w:val="C8BE94CE"/>
    <w:lvl w:ilvl="0" w:tplc="8A5C4DA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1D1AE3"/>
    <w:multiLevelType w:val="hybridMultilevel"/>
    <w:tmpl w:val="F8627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4A789A"/>
    <w:multiLevelType w:val="hybridMultilevel"/>
    <w:tmpl w:val="F15625E8"/>
    <w:lvl w:ilvl="0" w:tplc="6BCAA2BE">
      <w:start w:val="1"/>
      <w:numFmt w:val="decimal"/>
      <w:lvlText w:val="%1."/>
      <w:lvlJc w:val="left"/>
      <w:pPr>
        <w:ind w:left="670" w:hanging="360"/>
      </w:pPr>
      <w:rPr>
        <w:rFont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10" w15:restartNumberingAfterBreak="0">
    <w:nsid w:val="4EBA684B"/>
    <w:multiLevelType w:val="hybridMultilevel"/>
    <w:tmpl w:val="BEA2C24C"/>
    <w:lvl w:ilvl="0" w:tplc="6D665962">
      <w:start w:val="16"/>
      <w:numFmt w:val="decimal"/>
      <w:lvlText w:val="%1."/>
      <w:lvlJc w:val="left"/>
      <w:pPr>
        <w:ind w:left="670" w:hanging="360"/>
      </w:pPr>
      <w:rPr>
        <w:rFonts w:hint="default"/>
        <w:b w:val="0"/>
      </w:rPr>
    </w:lvl>
    <w:lvl w:ilvl="1" w:tplc="04190019" w:tentative="1">
      <w:start w:val="1"/>
      <w:numFmt w:val="lowerLetter"/>
      <w:lvlText w:val="%2."/>
      <w:lvlJc w:val="left"/>
      <w:pPr>
        <w:ind w:left="1390" w:hanging="360"/>
      </w:pPr>
    </w:lvl>
    <w:lvl w:ilvl="2" w:tplc="0419001B" w:tentative="1">
      <w:start w:val="1"/>
      <w:numFmt w:val="lowerRoman"/>
      <w:lvlText w:val="%3."/>
      <w:lvlJc w:val="right"/>
      <w:pPr>
        <w:ind w:left="2110" w:hanging="180"/>
      </w:pPr>
    </w:lvl>
    <w:lvl w:ilvl="3" w:tplc="0419000F" w:tentative="1">
      <w:start w:val="1"/>
      <w:numFmt w:val="decimal"/>
      <w:lvlText w:val="%4."/>
      <w:lvlJc w:val="left"/>
      <w:pPr>
        <w:ind w:left="2830" w:hanging="360"/>
      </w:pPr>
    </w:lvl>
    <w:lvl w:ilvl="4" w:tplc="04190019" w:tentative="1">
      <w:start w:val="1"/>
      <w:numFmt w:val="lowerLetter"/>
      <w:lvlText w:val="%5."/>
      <w:lvlJc w:val="left"/>
      <w:pPr>
        <w:ind w:left="3550" w:hanging="360"/>
      </w:pPr>
    </w:lvl>
    <w:lvl w:ilvl="5" w:tplc="0419001B" w:tentative="1">
      <w:start w:val="1"/>
      <w:numFmt w:val="lowerRoman"/>
      <w:lvlText w:val="%6."/>
      <w:lvlJc w:val="right"/>
      <w:pPr>
        <w:ind w:left="4270" w:hanging="180"/>
      </w:pPr>
    </w:lvl>
    <w:lvl w:ilvl="6" w:tplc="0419000F" w:tentative="1">
      <w:start w:val="1"/>
      <w:numFmt w:val="decimal"/>
      <w:lvlText w:val="%7."/>
      <w:lvlJc w:val="left"/>
      <w:pPr>
        <w:ind w:left="4990" w:hanging="360"/>
      </w:pPr>
    </w:lvl>
    <w:lvl w:ilvl="7" w:tplc="04190019" w:tentative="1">
      <w:start w:val="1"/>
      <w:numFmt w:val="lowerLetter"/>
      <w:lvlText w:val="%8."/>
      <w:lvlJc w:val="left"/>
      <w:pPr>
        <w:ind w:left="5710" w:hanging="360"/>
      </w:pPr>
    </w:lvl>
    <w:lvl w:ilvl="8" w:tplc="0419001B" w:tentative="1">
      <w:start w:val="1"/>
      <w:numFmt w:val="lowerRoman"/>
      <w:lvlText w:val="%9."/>
      <w:lvlJc w:val="right"/>
      <w:pPr>
        <w:ind w:left="6430" w:hanging="180"/>
      </w:pPr>
    </w:lvl>
  </w:abstractNum>
  <w:abstractNum w:abstractNumId="11" w15:restartNumberingAfterBreak="0">
    <w:nsid w:val="6DE11C2A"/>
    <w:multiLevelType w:val="hybridMultilevel"/>
    <w:tmpl w:val="3D26396A"/>
    <w:lvl w:ilvl="0" w:tplc="1606596C">
      <w:start w:val="1"/>
      <w:numFmt w:val="decimal"/>
      <w:lvlText w:val="%1."/>
      <w:lvlJc w:val="left"/>
      <w:pPr>
        <w:ind w:left="649" w:hanging="360"/>
      </w:pPr>
      <w:rPr>
        <w:rFonts w:eastAsia="Times New Roman" w:hint="default"/>
        <w:b w:val="0"/>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78C137B"/>
    <w:multiLevelType w:val="multilevel"/>
    <w:tmpl w:val="297E4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2"/>
  </w:num>
  <w:num w:numId="2">
    <w:abstractNumId w:val="4"/>
  </w:num>
  <w:num w:numId="3">
    <w:abstractNumId w:val="11"/>
  </w:num>
  <w:num w:numId="4">
    <w:abstractNumId w:val="6"/>
  </w:num>
  <w:num w:numId="5">
    <w:abstractNumId w:val="9"/>
  </w:num>
  <w:num w:numId="6">
    <w:abstractNumId w:val="5"/>
  </w:num>
  <w:num w:numId="7">
    <w:abstractNumId w:val="10"/>
  </w:num>
  <w:num w:numId="8">
    <w:abstractNumId w:val="2"/>
  </w:num>
  <w:num w:numId="9">
    <w:abstractNumId w:val="3"/>
  </w:num>
  <w:num w:numId="10">
    <w:abstractNumId w:val="1"/>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141"/>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F88"/>
    <w:rsid w:val="0000244A"/>
    <w:rsid w:val="00003298"/>
    <w:rsid w:val="0000653E"/>
    <w:rsid w:val="0002433E"/>
    <w:rsid w:val="00024867"/>
    <w:rsid w:val="00024A92"/>
    <w:rsid w:val="00025EE4"/>
    <w:rsid w:val="00026118"/>
    <w:rsid w:val="0003087A"/>
    <w:rsid w:val="000314A6"/>
    <w:rsid w:val="000346DA"/>
    <w:rsid w:val="00034F69"/>
    <w:rsid w:val="00036451"/>
    <w:rsid w:val="00037035"/>
    <w:rsid w:val="00040787"/>
    <w:rsid w:val="00051433"/>
    <w:rsid w:val="000515AE"/>
    <w:rsid w:val="0005586C"/>
    <w:rsid w:val="00060F3D"/>
    <w:rsid w:val="000631E6"/>
    <w:rsid w:val="00065E0B"/>
    <w:rsid w:val="00065F4E"/>
    <w:rsid w:val="00070889"/>
    <w:rsid w:val="00071B09"/>
    <w:rsid w:val="00072068"/>
    <w:rsid w:val="000801B9"/>
    <w:rsid w:val="00083CD5"/>
    <w:rsid w:val="0008603A"/>
    <w:rsid w:val="00095197"/>
    <w:rsid w:val="000959BF"/>
    <w:rsid w:val="000961D5"/>
    <w:rsid w:val="000A48F2"/>
    <w:rsid w:val="000A4B43"/>
    <w:rsid w:val="000A6F05"/>
    <w:rsid w:val="000B321A"/>
    <w:rsid w:val="000B6CA6"/>
    <w:rsid w:val="000B6F9F"/>
    <w:rsid w:val="000B7D97"/>
    <w:rsid w:val="000C37C4"/>
    <w:rsid w:val="000C72F9"/>
    <w:rsid w:val="000D5592"/>
    <w:rsid w:val="000D79D9"/>
    <w:rsid w:val="000D79F2"/>
    <w:rsid w:val="000E0C4A"/>
    <w:rsid w:val="000E422E"/>
    <w:rsid w:val="000E46A5"/>
    <w:rsid w:val="000E4EA0"/>
    <w:rsid w:val="000E6E1B"/>
    <w:rsid w:val="000F04B5"/>
    <w:rsid w:val="000F6643"/>
    <w:rsid w:val="0010046D"/>
    <w:rsid w:val="00101792"/>
    <w:rsid w:val="001021E3"/>
    <w:rsid w:val="0010571D"/>
    <w:rsid w:val="0011096D"/>
    <w:rsid w:val="001135BC"/>
    <w:rsid w:val="001170DD"/>
    <w:rsid w:val="00117E25"/>
    <w:rsid w:val="00120EEC"/>
    <w:rsid w:val="001213A8"/>
    <w:rsid w:val="00122F94"/>
    <w:rsid w:val="00123969"/>
    <w:rsid w:val="00130F33"/>
    <w:rsid w:val="00131E97"/>
    <w:rsid w:val="00136307"/>
    <w:rsid w:val="00137E69"/>
    <w:rsid w:val="00146B15"/>
    <w:rsid w:val="0015254B"/>
    <w:rsid w:val="00153F0C"/>
    <w:rsid w:val="001623BD"/>
    <w:rsid w:val="00162E74"/>
    <w:rsid w:val="0017614A"/>
    <w:rsid w:val="0017643E"/>
    <w:rsid w:val="00181591"/>
    <w:rsid w:val="00184D72"/>
    <w:rsid w:val="00184DC1"/>
    <w:rsid w:val="00191F4F"/>
    <w:rsid w:val="00193095"/>
    <w:rsid w:val="00196D06"/>
    <w:rsid w:val="001A1221"/>
    <w:rsid w:val="001A307C"/>
    <w:rsid w:val="001A335E"/>
    <w:rsid w:val="001A3376"/>
    <w:rsid w:val="001B0872"/>
    <w:rsid w:val="001B0C22"/>
    <w:rsid w:val="001B4008"/>
    <w:rsid w:val="001C3C83"/>
    <w:rsid w:val="001C4FB0"/>
    <w:rsid w:val="001C62ED"/>
    <w:rsid w:val="001C6A01"/>
    <w:rsid w:val="001D3699"/>
    <w:rsid w:val="001D53E5"/>
    <w:rsid w:val="001D658D"/>
    <w:rsid w:val="001E1EED"/>
    <w:rsid w:val="001E4AD6"/>
    <w:rsid w:val="001F05BD"/>
    <w:rsid w:val="001F3CF6"/>
    <w:rsid w:val="001F6B8C"/>
    <w:rsid w:val="001F7329"/>
    <w:rsid w:val="0020176A"/>
    <w:rsid w:val="00203CBE"/>
    <w:rsid w:val="00207E52"/>
    <w:rsid w:val="00214B05"/>
    <w:rsid w:val="00216717"/>
    <w:rsid w:val="00222DA5"/>
    <w:rsid w:val="0022762C"/>
    <w:rsid w:val="002316A7"/>
    <w:rsid w:val="0023385E"/>
    <w:rsid w:val="00236927"/>
    <w:rsid w:val="0024013B"/>
    <w:rsid w:val="00242ADF"/>
    <w:rsid w:val="0024470A"/>
    <w:rsid w:val="002563B0"/>
    <w:rsid w:val="00261E82"/>
    <w:rsid w:val="00264B32"/>
    <w:rsid w:val="002653D8"/>
    <w:rsid w:val="00266D4B"/>
    <w:rsid w:val="00267DB8"/>
    <w:rsid w:val="00270023"/>
    <w:rsid w:val="00276D7C"/>
    <w:rsid w:val="00277B47"/>
    <w:rsid w:val="0028055B"/>
    <w:rsid w:val="0028140C"/>
    <w:rsid w:val="00285084"/>
    <w:rsid w:val="00287DF6"/>
    <w:rsid w:val="00293FD7"/>
    <w:rsid w:val="00295940"/>
    <w:rsid w:val="002A4D1F"/>
    <w:rsid w:val="002A6435"/>
    <w:rsid w:val="002B223A"/>
    <w:rsid w:val="002B6BEF"/>
    <w:rsid w:val="002B7601"/>
    <w:rsid w:val="002C2555"/>
    <w:rsid w:val="002C2778"/>
    <w:rsid w:val="002C4DCA"/>
    <w:rsid w:val="002C5607"/>
    <w:rsid w:val="002C7F19"/>
    <w:rsid w:val="002D21DE"/>
    <w:rsid w:val="002D3060"/>
    <w:rsid w:val="002D30B4"/>
    <w:rsid w:val="002D5E48"/>
    <w:rsid w:val="002E6E75"/>
    <w:rsid w:val="003005C7"/>
    <w:rsid w:val="00304FF5"/>
    <w:rsid w:val="00306E73"/>
    <w:rsid w:val="00311303"/>
    <w:rsid w:val="003114AD"/>
    <w:rsid w:val="00311D39"/>
    <w:rsid w:val="00312092"/>
    <w:rsid w:val="003132B6"/>
    <w:rsid w:val="00314705"/>
    <w:rsid w:val="00316CC2"/>
    <w:rsid w:val="00324101"/>
    <w:rsid w:val="003305B8"/>
    <w:rsid w:val="00331835"/>
    <w:rsid w:val="0033313C"/>
    <w:rsid w:val="00333459"/>
    <w:rsid w:val="0033462B"/>
    <w:rsid w:val="00335F94"/>
    <w:rsid w:val="003362F3"/>
    <w:rsid w:val="003364DA"/>
    <w:rsid w:val="00340F00"/>
    <w:rsid w:val="0034130B"/>
    <w:rsid w:val="003434DD"/>
    <w:rsid w:val="003450DD"/>
    <w:rsid w:val="00346158"/>
    <w:rsid w:val="00347704"/>
    <w:rsid w:val="00347B0A"/>
    <w:rsid w:val="00347B76"/>
    <w:rsid w:val="0035154D"/>
    <w:rsid w:val="00351612"/>
    <w:rsid w:val="00351D78"/>
    <w:rsid w:val="00351EF4"/>
    <w:rsid w:val="0035399C"/>
    <w:rsid w:val="00353DE1"/>
    <w:rsid w:val="00357CEE"/>
    <w:rsid w:val="0036055F"/>
    <w:rsid w:val="003625DC"/>
    <w:rsid w:val="00365FB7"/>
    <w:rsid w:val="0036776C"/>
    <w:rsid w:val="0037519A"/>
    <w:rsid w:val="00377406"/>
    <w:rsid w:val="00377F53"/>
    <w:rsid w:val="00380DA6"/>
    <w:rsid w:val="00385B92"/>
    <w:rsid w:val="00387E74"/>
    <w:rsid w:val="00393176"/>
    <w:rsid w:val="00396C52"/>
    <w:rsid w:val="00396E96"/>
    <w:rsid w:val="003A010C"/>
    <w:rsid w:val="003A0442"/>
    <w:rsid w:val="003A155A"/>
    <w:rsid w:val="003A1AD8"/>
    <w:rsid w:val="003A28E7"/>
    <w:rsid w:val="003A57A3"/>
    <w:rsid w:val="003A6291"/>
    <w:rsid w:val="003A6B1B"/>
    <w:rsid w:val="003B0E08"/>
    <w:rsid w:val="003B1727"/>
    <w:rsid w:val="003B3C5F"/>
    <w:rsid w:val="003B54DA"/>
    <w:rsid w:val="003B5B9D"/>
    <w:rsid w:val="003C246E"/>
    <w:rsid w:val="003C3EB6"/>
    <w:rsid w:val="003C4F25"/>
    <w:rsid w:val="003C56D1"/>
    <w:rsid w:val="003D33DC"/>
    <w:rsid w:val="003E0F88"/>
    <w:rsid w:val="003E1FA5"/>
    <w:rsid w:val="003E2FFF"/>
    <w:rsid w:val="003E421A"/>
    <w:rsid w:val="003E5262"/>
    <w:rsid w:val="003E698B"/>
    <w:rsid w:val="003E7425"/>
    <w:rsid w:val="003E7C6C"/>
    <w:rsid w:val="003E7CF2"/>
    <w:rsid w:val="003F0FC2"/>
    <w:rsid w:val="003F2C53"/>
    <w:rsid w:val="003F491D"/>
    <w:rsid w:val="003F4E79"/>
    <w:rsid w:val="00403213"/>
    <w:rsid w:val="00403768"/>
    <w:rsid w:val="00406BA0"/>
    <w:rsid w:val="0041018D"/>
    <w:rsid w:val="0041212C"/>
    <w:rsid w:val="00417091"/>
    <w:rsid w:val="004243BC"/>
    <w:rsid w:val="004269F6"/>
    <w:rsid w:val="00426F75"/>
    <w:rsid w:val="00427092"/>
    <w:rsid w:val="00431E35"/>
    <w:rsid w:val="00436442"/>
    <w:rsid w:val="00437090"/>
    <w:rsid w:val="004430AD"/>
    <w:rsid w:val="004469C6"/>
    <w:rsid w:val="0045138A"/>
    <w:rsid w:val="00455E47"/>
    <w:rsid w:val="00462891"/>
    <w:rsid w:val="00463C0C"/>
    <w:rsid w:val="004725DC"/>
    <w:rsid w:val="00473296"/>
    <w:rsid w:val="00473D10"/>
    <w:rsid w:val="004744ED"/>
    <w:rsid w:val="004777FA"/>
    <w:rsid w:val="004852AA"/>
    <w:rsid w:val="00485608"/>
    <w:rsid w:val="00485A3A"/>
    <w:rsid w:val="004860C9"/>
    <w:rsid w:val="004914F0"/>
    <w:rsid w:val="004951DD"/>
    <w:rsid w:val="004A0893"/>
    <w:rsid w:val="004A4AEB"/>
    <w:rsid w:val="004A7760"/>
    <w:rsid w:val="004A7F06"/>
    <w:rsid w:val="004B290E"/>
    <w:rsid w:val="004C1E92"/>
    <w:rsid w:val="004C261D"/>
    <w:rsid w:val="004C2A9F"/>
    <w:rsid w:val="004C302E"/>
    <w:rsid w:val="004C5DF7"/>
    <w:rsid w:val="004D16CA"/>
    <w:rsid w:val="004D298A"/>
    <w:rsid w:val="004D508A"/>
    <w:rsid w:val="004D57FB"/>
    <w:rsid w:val="004D60F8"/>
    <w:rsid w:val="004E1267"/>
    <w:rsid w:val="004E4ACC"/>
    <w:rsid w:val="004E6391"/>
    <w:rsid w:val="004E67F9"/>
    <w:rsid w:val="004F0E9E"/>
    <w:rsid w:val="004F11C5"/>
    <w:rsid w:val="004F6BD5"/>
    <w:rsid w:val="00501588"/>
    <w:rsid w:val="005135BE"/>
    <w:rsid w:val="005141F2"/>
    <w:rsid w:val="005150ED"/>
    <w:rsid w:val="005171EC"/>
    <w:rsid w:val="00520361"/>
    <w:rsid w:val="00522D42"/>
    <w:rsid w:val="0052657A"/>
    <w:rsid w:val="0052781C"/>
    <w:rsid w:val="0053087E"/>
    <w:rsid w:val="00533F0B"/>
    <w:rsid w:val="005364DD"/>
    <w:rsid w:val="00537A95"/>
    <w:rsid w:val="00544A75"/>
    <w:rsid w:val="005453E9"/>
    <w:rsid w:val="00554247"/>
    <w:rsid w:val="0055525B"/>
    <w:rsid w:val="005561AF"/>
    <w:rsid w:val="00562897"/>
    <w:rsid w:val="00563518"/>
    <w:rsid w:val="00563B95"/>
    <w:rsid w:val="00564F93"/>
    <w:rsid w:val="00565E71"/>
    <w:rsid w:val="00567AA4"/>
    <w:rsid w:val="005701A0"/>
    <w:rsid w:val="00575E34"/>
    <w:rsid w:val="00577BCB"/>
    <w:rsid w:val="0058112E"/>
    <w:rsid w:val="00585A54"/>
    <w:rsid w:val="00593B48"/>
    <w:rsid w:val="00594C0B"/>
    <w:rsid w:val="00595440"/>
    <w:rsid w:val="005A1A6B"/>
    <w:rsid w:val="005A1C1D"/>
    <w:rsid w:val="005A4C02"/>
    <w:rsid w:val="005A5DEB"/>
    <w:rsid w:val="005A75F1"/>
    <w:rsid w:val="005B06D8"/>
    <w:rsid w:val="005B0E1F"/>
    <w:rsid w:val="005B4F43"/>
    <w:rsid w:val="005B58DA"/>
    <w:rsid w:val="005B64E9"/>
    <w:rsid w:val="005B689B"/>
    <w:rsid w:val="005B7DD7"/>
    <w:rsid w:val="005C1992"/>
    <w:rsid w:val="005C1AEE"/>
    <w:rsid w:val="005C54AD"/>
    <w:rsid w:val="005C665E"/>
    <w:rsid w:val="005D0507"/>
    <w:rsid w:val="005D1A87"/>
    <w:rsid w:val="005D3223"/>
    <w:rsid w:val="005D58FA"/>
    <w:rsid w:val="005D653B"/>
    <w:rsid w:val="005D6E20"/>
    <w:rsid w:val="005E1304"/>
    <w:rsid w:val="005E1FB2"/>
    <w:rsid w:val="005E574F"/>
    <w:rsid w:val="005E7826"/>
    <w:rsid w:val="005F18CC"/>
    <w:rsid w:val="005F2E58"/>
    <w:rsid w:val="005F2F25"/>
    <w:rsid w:val="005F3BEF"/>
    <w:rsid w:val="005F67E1"/>
    <w:rsid w:val="005F72C4"/>
    <w:rsid w:val="005F7895"/>
    <w:rsid w:val="006030AD"/>
    <w:rsid w:val="00604320"/>
    <w:rsid w:val="00604324"/>
    <w:rsid w:val="00605822"/>
    <w:rsid w:val="00605848"/>
    <w:rsid w:val="006059CC"/>
    <w:rsid w:val="00607F2E"/>
    <w:rsid w:val="006214FA"/>
    <w:rsid w:val="00621648"/>
    <w:rsid w:val="00622485"/>
    <w:rsid w:val="006224AB"/>
    <w:rsid w:val="00626DEB"/>
    <w:rsid w:val="00627A1D"/>
    <w:rsid w:val="00630AB1"/>
    <w:rsid w:val="00632E99"/>
    <w:rsid w:val="006339D6"/>
    <w:rsid w:val="006355A8"/>
    <w:rsid w:val="006358BD"/>
    <w:rsid w:val="006372D0"/>
    <w:rsid w:val="006401DD"/>
    <w:rsid w:val="00641B8E"/>
    <w:rsid w:val="00651753"/>
    <w:rsid w:val="00651ECE"/>
    <w:rsid w:val="00652B0B"/>
    <w:rsid w:val="006550CA"/>
    <w:rsid w:val="0066505C"/>
    <w:rsid w:val="00665B44"/>
    <w:rsid w:val="0066628C"/>
    <w:rsid w:val="00675D89"/>
    <w:rsid w:val="0068694C"/>
    <w:rsid w:val="00691F07"/>
    <w:rsid w:val="006A11ED"/>
    <w:rsid w:val="006A3D84"/>
    <w:rsid w:val="006A60A0"/>
    <w:rsid w:val="006A7057"/>
    <w:rsid w:val="006B0D97"/>
    <w:rsid w:val="006B5A7F"/>
    <w:rsid w:val="006B5CF4"/>
    <w:rsid w:val="006B62AD"/>
    <w:rsid w:val="006B644B"/>
    <w:rsid w:val="006B7B97"/>
    <w:rsid w:val="006B7D4E"/>
    <w:rsid w:val="006C26C1"/>
    <w:rsid w:val="006C3BE2"/>
    <w:rsid w:val="006C5D5F"/>
    <w:rsid w:val="006D64D8"/>
    <w:rsid w:val="006D75D2"/>
    <w:rsid w:val="006E0FB9"/>
    <w:rsid w:val="006E2449"/>
    <w:rsid w:val="006E2DE3"/>
    <w:rsid w:val="006E38EA"/>
    <w:rsid w:val="006E4380"/>
    <w:rsid w:val="006E572A"/>
    <w:rsid w:val="006F103F"/>
    <w:rsid w:val="006F138A"/>
    <w:rsid w:val="006F6F66"/>
    <w:rsid w:val="0070020A"/>
    <w:rsid w:val="00701312"/>
    <w:rsid w:val="00705BAB"/>
    <w:rsid w:val="00707A55"/>
    <w:rsid w:val="00710839"/>
    <w:rsid w:val="00712C6C"/>
    <w:rsid w:val="0071445B"/>
    <w:rsid w:val="00715DAF"/>
    <w:rsid w:val="007239AC"/>
    <w:rsid w:val="0072422C"/>
    <w:rsid w:val="0072658A"/>
    <w:rsid w:val="007272BC"/>
    <w:rsid w:val="00727690"/>
    <w:rsid w:val="00731397"/>
    <w:rsid w:val="007314A5"/>
    <w:rsid w:val="0073168F"/>
    <w:rsid w:val="007364A4"/>
    <w:rsid w:val="00744A7D"/>
    <w:rsid w:val="007452F8"/>
    <w:rsid w:val="00747C90"/>
    <w:rsid w:val="00751C38"/>
    <w:rsid w:val="00754E6B"/>
    <w:rsid w:val="0075785E"/>
    <w:rsid w:val="007611BC"/>
    <w:rsid w:val="00766B6D"/>
    <w:rsid w:val="00766C8A"/>
    <w:rsid w:val="00775CC4"/>
    <w:rsid w:val="00776AB0"/>
    <w:rsid w:val="00777AC5"/>
    <w:rsid w:val="007855BE"/>
    <w:rsid w:val="00787A03"/>
    <w:rsid w:val="00792F4B"/>
    <w:rsid w:val="00793BFB"/>
    <w:rsid w:val="00796523"/>
    <w:rsid w:val="00796D06"/>
    <w:rsid w:val="007A1875"/>
    <w:rsid w:val="007A42B1"/>
    <w:rsid w:val="007B0233"/>
    <w:rsid w:val="007B1C9A"/>
    <w:rsid w:val="007B548D"/>
    <w:rsid w:val="007B65AA"/>
    <w:rsid w:val="007C2494"/>
    <w:rsid w:val="007C2725"/>
    <w:rsid w:val="007C5FC6"/>
    <w:rsid w:val="007D30C9"/>
    <w:rsid w:val="007D373E"/>
    <w:rsid w:val="007D4300"/>
    <w:rsid w:val="007D4AF6"/>
    <w:rsid w:val="007E0CA6"/>
    <w:rsid w:val="007E1666"/>
    <w:rsid w:val="007E1A77"/>
    <w:rsid w:val="007E312F"/>
    <w:rsid w:val="007F0D83"/>
    <w:rsid w:val="007F18B8"/>
    <w:rsid w:val="007F19E1"/>
    <w:rsid w:val="007F20A8"/>
    <w:rsid w:val="007F2595"/>
    <w:rsid w:val="0080594D"/>
    <w:rsid w:val="00806DD0"/>
    <w:rsid w:val="00810593"/>
    <w:rsid w:val="00812A65"/>
    <w:rsid w:val="00812F0E"/>
    <w:rsid w:val="008156A1"/>
    <w:rsid w:val="00816CD6"/>
    <w:rsid w:val="00820655"/>
    <w:rsid w:val="00821ACC"/>
    <w:rsid w:val="0083459A"/>
    <w:rsid w:val="008355EF"/>
    <w:rsid w:val="00837C24"/>
    <w:rsid w:val="0084014C"/>
    <w:rsid w:val="0084500B"/>
    <w:rsid w:val="00845305"/>
    <w:rsid w:val="00845F82"/>
    <w:rsid w:val="00846314"/>
    <w:rsid w:val="00852550"/>
    <w:rsid w:val="00852E6E"/>
    <w:rsid w:val="00853D11"/>
    <w:rsid w:val="00853ECD"/>
    <w:rsid w:val="00855824"/>
    <w:rsid w:val="00855CA4"/>
    <w:rsid w:val="008618B4"/>
    <w:rsid w:val="00863052"/>
    <w:rsid w:val="008631DC"/>
    <w:rsid w:val="00863F70"/>
    <w:rsid w:val="00864D22"/>
    <w:rsid w:val="00864F4B"/>
    <w:rsid w:val="00864F9B"/>
    <w:rsid w:val="008654E2"/>
    <w:rsid w:val="008658AA"/>
    <w:rsid w:val="00867B7C"/>
    <w:rsid w:val="00871012"/>
    <w:rsid w:val="0087352F"/>
    <w:rsid w:val="00873E1B"/>
    <w:rsid w:val="0088070D"/>
    <w:rsid w:val="00881671"/>
    <w:rsid w:val="008825C5"/>
    <w:rsid w:val="00883A69"/>
    <w:rsid w:val="00884EF8"/>
    <w:rsid w:val="0089181F"/>
    <w:rsid w:val="00891C92"/>
    <w:rsid w:val="00893F83"/>
    <w:rsid w:val="008B2EFA"/>
    <w:rsid w:val="008B433E"/>
    <w:rsid w:val="008B781A"/>
    <w:rsid w:val="008C03DA"/>
    <w:rsid w:val="008C0C24"/>
    <w:rsid w:val="008C2E38"/>
    <w:rsid w:val="008D20FC"/>
    <w:rsid w:val="008D28E8"/>
    <w:rsid w:val="008D428D"/>
    <w:rsid w:val="008D4CA2"/>
    <w:rsid w:val="008D6008"/>
    <w:rsid w:val="008D6432"/>
    <w:rsid w:val="008D6506"/>
    <w:rsid w:val="008E2FC5"/>
    <w:rsid w:val="008F0384"/>
    <w:rsid w:val="008F1178"/>
    <w:rsid w:val="008F11F4"/>
    <w:rsid w:val="008F3C1C"/>
    <w:rsid w:val="00901C16"/>
    <w:rsid w:val="00910361"/>
    <w:rsid w:val="00910907"/>
    <w:rsid w:val="009115CA"/>
    <w:rsid w:val="00912464"/>
    <w:rsid w:val="00914DC9"/>
    <w:rsid w:val="00921AFF"/>
    <w:rsid w:val="00924444"/>
    <w:rsid w:val="009259FC"/>
    <w:rsid w:val="009304B4"/>
    <w:rsid w:val="00930918"/>
    <w:rsid w:val="00931ADD"/>
    <w:rsid w:val="009320E1"/>
    <w:rsid w:val="009322FD"/>
    <w:rsid w:val="00933CEA"/>
    <w:rsid w:val="00933D4A"/>
    <w:rsid w:val="009342A2"/>
    <w:rsid w:val="009426AB"/>
    <w:rsid w:val="00946304"/>
    <w:rsid w:val="009472F1"/>
    <w:rsid w:val="0095025F"/>
    <w:rsid w:val="0095071A"/>
    <w:rsid w:val="00952689"/>
    <w:rsid w:val="009550C1"/>
    <w:rsid w:val="00955ADD"/>
    <w:rsid w:val="00955ECC"/>
    <w:rsid w:val="00956235"/>
    <w:rsid w:val="00956685"/>
    <w:rsid w:val="00956CA7"/>
    <w:rsid w:val="0096172B"/>
    <w:rsid w:val="00961DCE"/>
    <w:rsid w:val="00961F4E"/>
    <w:rsid w:val="0096238D"/>
    <w:rsid w:val="0096400A"/>
    <w:rsid w:val="00964853"/>
    <w:rsid w:val="009801B0"/>
    <w:rsid w:val="009820DF"/>
    <w:rsid w:val="00984C12"/>
    <w:rsid w:val="009859A3"/>
    <w:rsid w:val="009868F7"/>
    <w:rsid w:val="009869B1"/>
    <w:rsid w:val="00990301"/>
    <w:rsid w:val="0099619C"/>
    <w:rsid w:val="00996E29"/>
    <w:rsid w:val="00997030"/>
    <w:rsid w:val="009A0DB9"/>
    <w:rsid w:val="009A2E04"/>
    <w:rsid w:val="009A4EF7"/>
    <w:rsid w:val="009A7B42"/>
    <w:rsid w:val="009B06B6"/>
    <w:rsid w:val="009B45EB"/>
    <w:rsid w:val="009C1D31"/>
    <w:rsid w:val="009C4246"/>
    <w:rsid w:val="009C4CE5"/>
    <w:rsid w:val="009C52DF"/>
    <w:rsid w:val="009C5AB1"/>
    <w:rsid w:val="009C6A2D"/>
    <w:rsid w:val="009D04C0"/>
    <w:rsid w:val="009D0E5F"/>
    <w:rsid w:val="009D1A8B"/>
    <w:rsid w:val="009D2E34"/>
    <w:rsid w:val="009D3D14"/>
    <w:rsid w:val="009D7C6F"/>
    <w:rsid w:val="009E0FE7"/>
    <w:rsid w:val="009E7D83"/>
    <w:rsid w:val="009E7F82"/>
    <w:rsid w:val="009F14F4"/>
    <w:rsid w:val="009F4FE4"/>
    <w:rsid w:val="009F50BF"/>
    <w:rsid w:val="009F6BB5"/>
    <w:rsid w:val="00A01DEB"/>
    <w:rsid w:val="00A01F30"/>
    <w:rsid w:val="00A0278B"/>
    <w:rsid w:val="00A02CB8"/>
    <w:rsid w:val="00A03094"/>
    <w:rsid w:val="00A06A3F"/>
    <w:rsid w:val="00A06F0C"/>
    <w:rsid w:val="00A075A0"/>
    <w:rsid w:val="00A105C0"/>
    <w:rsid w:val="00A23890"/>
    <w:rsid w:val="00A24288"/>
    <w:rsid w:val="00A27005"/>
    <w:rsid w:val="00A339D2"/>
    <w:rsid w:val="00A34974"/>
    <w:rsid w:val="00A36A65"/>
    <w:rsid w:val="00A408BD"/>
    <w:rsid w:val="00A41D31"/>
    <w:rsid w:val="00A42378"/>
    <w:rsid w:val="00A465C7"/>
    <w:rsid w:val="00A46D20"/>
    <w:rsid w:val="00A51A89"/>
    <w:rsid w:val="00A51CAA"/>
    <w:rsid w:val="00A529B5"/>
    <w:rsid w:val="00A54AB5"/>
    <w:rsid w:val="00A551E6"/>
    <w:rsid w:val="00A60D0E"/>
    <w:rsid w:val="00A6513D"/>
    <w:rsid w:val="00A661D6"/>
    <w:rsid w:val="00A70F7B"/>
    <w:rsid w:val="00A71BB7"/>
    <w:rsid w:val="00A73CC8"/>
    <w:rsid w:val="00A76019"/>
    <w:rsid w:val="00A7682D"/>
    <w:rsid w:val="00A77163"/>
    <w:rsid w:val="00A777E6"/>
    <w:rsid w:val="00A802EC"/>
    <w:rsid w:val="00A811A5"/>
    <w:rsid w:val="00A849FA"/>
    <w:rsid w:val="00A8792C"/>
    <w:rsid w:val="00A87FC2"/>
    <w:rsid w:val="00A9636D"/>
    <w:rsid w:val="00A97166"/>
    <w:rsid w:val="00AA1386"/>
    <w:rsid w:val="00AA1628"/>
    <w:rsid w:val="00AA1F91"/>
    <w:rsid w:val="00AA2B6E"/>
    <w:rsid w:val="00AA5D5C"/>
    <w:rsid w:val="00AB225D"/>
    <w:rsid w:val="00AB247D"/>
    <w:rsid w:val="00AB791B"/>
    <w:rsid w:val="00AC3890"/>
    <w:rsid w:val="00AC3BE1"/>
    <w:rsid w:val="00AC416F"/>
    <w:rsid w:val="00AC7CB9"/>
    <w:rsid w:val="00AD10F0"/>
    <w:rsid w:val="00AD142A"/>
    <w:rsid w:val="00AD275B"/>
    <w:rsid w:val="00AD2774"/>
    <w:rsid w:val="00AD6022"/>
    <w:rsid w:val="00AE0308"/>
    <w:rsid w:val="00AE15B7"/>
    <w:rsid w:val="00AE212E"/>
    <w:rsid w:val="00AE4F76"/>
    <w:rsid w:val="00AE58EA"/>
    <w:rsid w:val="00AE5966"/>
    <w:rsid w:val="00AF0661"/>
    <w:rsid w:val="00AF2695"/>
    <w:rsid w:val="00AF562A"/>
    <w:rsid w:val="00B00A4A"/>
    <w:rsid w:val="00B0689A"/>
    <w:rsid w:val="00B103EA"/>
    <w:rsid w:val="00B12122"/>
    <w:rsid w:val="00B16008"/>
    <w:rsid w:val="00B2230C"/>
    <w:rsid w:val="00B2304D"/>
    <w:rsid w:val="00B23D9B"/>
    <w:rsid w:val="00B25330"/>
    <w:rsid w:val="00B265C7"/>
    <w:rsid w:val="00B26766"/>
    <w:rsid w:val="00B30BF4"/>
    <w:rsid w:val="00B3338B"/>
    <w:rsid w:val="00B36DAC"/>
    <w:rsid w:val="00B371AC"/>
    <w:rsid w:val="00B402B8"/>
    <w:rsid w:val="00B456AF"/>
    <w:rsid w:val="00B45AFF"/>
    <w:rsid w:val="00B526A3"/>
    <w:rsid w:val="00B53923"/>
    <w:rsid w:val="00B53A4A"/>
    <w:rsid w:val="00B53EE7"/>
    <w:rsid w:val="00B5469E"/>
    <w:rsid w:val="00B60E25"/>
    <w:rsid w:val="00B63F4A"/>
    <w:rsid w:val="00B674C6"/>
    <w:rsid w:val="00B67D5B"/>
    <w:rsid w:val="00B71381"/>
    <w:rsid w:val="00B724B8"/>
    <w:rsid w:val="00B74A1B"/>
    <w:rsid w:val="00B74B38"/>
    <w:rsid w:val="00B76F53"/>
    <w:rsid w:val="00B83EC7"/>
    <w:rsid w:val="00B85EED"/>
    <w:rsid w:val="00B9299B"/>
    <w:rsid w:val="00B929D0"/>
    <w:rsid w:val="00B96BA2"/>
    <w:rsid w:val="00BA5B4A"/>
    <w:rsid w:val="00BB3EB3"/>
    <w:rsid w:val="00BB4C25"/>
    <w:rsid w:val="00BB7536"/>
    <w:rsid w:val="00BC1482"/>
    <w:rsid w:val="00BC2707"/>
    <w:rsid w:val="00BC3A32"/>
    <w:rsid w:val="00BC4486"/>
    <w:rsid w:val="00BD0845"/>
    <w:rsid w:val="00BD1C7A"/>
    <w:rsid w:val="00BD3F1D"/>
    <w:rsid w:val="00BD56DB"/>
    <w:rsid w:val="00BE4F5D"/>
    <w:rsid w:val="00BE7665"/>
    <w:rsid w:val="00BF2B98"/>
    <w:rsid w:val="00BF58A6"/>
    <w:rsid w:val="00BF6E2B"/>
    <w:rsid w:val="00C00B3D"/>
    <w:rsid w:val="00C023BD"/>
    <w:rsid w:val="00C04018"/>
    <w:rsid w:val="00C05015"/>
    <w:rsid w:val="00C0656A"/>
    <w:rsid w:val="00C11ED6"/>
    <w:rsid w:val="00C1690E"/>
    <w:rsid w:val="00C24B0B"/>
    <w:rsid w:val="00C30460"/>
    <w:rsid w:val="00C35D3F"/>
    <w:rsid w:val="00C43A33"/>
    <w:rsid w:val="00C44041"/>
    <w:rsid w:val="00C46047"/>
    <w:rsid w:val="00C508DC"/>
    <w:rsid w:val="00C54920"/>
    <w:rsid w:val="00C57E8D"/>
    <w:rsid w:val="00C604AD"/>
    <w:rsid w:val="00C604CD"/>
    <w:rsid w:val="00C63348"/>
    <w:rsid w:val="00C63A74"/>
    <w:rsid w:val="00C658A2"/>
    <w:rsid w:val="00C66040"/>
    <w:rsid w:val="00C6762E"/>
    <w:rsid w:val="00C81F47"/>
    <w:rsid w:val="00C821EA"/>
    <w:rsid w:val="00C85742"/>
    <w:rsid w:val="00C858D6"/>
    <w:rsid w:val="00C8639B"/>
    <w:rsid w:val="00C875B6"/>
    <w:rsid w:val="00C87860"/>
    <w:rsid w:val="00C87E3C"/>
    <w:rsid w:val="00C87F92"/>
    <w:rsid w:val="00C9073A"/>
    <w:rsid w:val="00C9422C"/>
    <w:rsid w:val="00C95760"/>
    <w:rsid w:val="00C970A3"/>
    <w:rsid w:val="00C97E4E"/>
    <w:rsid w:val="00CA00CE"/>
    <w:rsid w:val="00CA1E9B"/>
    <w:rsid w:val="00CA4A58"/>
    <w:rsid w:val="00CA6B7C"/>
    <w:rsid w:val="00CA7A7D"/>
    <w:rsid w:val="00CA7C81"/>
    <w:rsid w:val="00CB309B"/>
    <w:rsid w:val="00CB5AF2"/>
    <w:rsid w:val="00CB5E2A"/>
    <w:rsid w:val="00CC077F"/>
    <w:rsid w:val="00CC245C"/>
    <w:rsid w:val="00CC514D"/>
    <w:rsid w:val="00CC6C6B"/>
    <w:rsid w:val="00CC7339"/>
    <w:rsid w:val="00CC7EC2"/>
    <w:rsid w:val="00CD5347"/>
    <w:rsid w:val="00CD57FE"/>
    <w:rsid w:val="00CD5EED"/>
    <w:rsid w:val="00CE1E01"/>
    <w:rsid w:val="00CE52D2"/>
    <w:rsid w:val="00CE57F4"/>
    <w:rsid w:val="00CE60F2"/>
    <w:rsid w:val="00CF152F"/>
    <w:rsid w:val="00CF27D1"/>
    <w:rsid w:val="00CF59A2"/>
    <w:rsid w:val="00CF5F28"/>
    <w:rsid w:val="00D00BDD"/>
    <w:rsid w:val="00D01C7B"/>
    <w:rsid w:val="00D01FCF"/>
    <w:rsid w:val="00D03FEC"/>
    <w:rsid w:val="00D054FB"/>
    <w:rsid w:val="00D05F41"/>
    <w:rsid w:val="00D060C6"/>
    <w:rsid w:val="00D12CE9"/>
    <w:rsid w:val="00D14CB5"/>
    <w:rsid w:val="00D17AA5"/>
    <w:rsid w:val="00D221EA"/>
    <w:rsid w:val="00D24448"/>
    <w:rsid w:val="00D25361"/>
    <w:rsid w:val="00D30FFB"/>
    <w:rsid w:val="00D3218E"/>
    <w:rsid w:val="00D37502"/>
    <w:rsid w:val="00D40B04"/>
    <w:rsid w:val="00D42BDE"/>
    <w:rsid w:val="00D433B9"/>
    <w:rsid w:val="00D444E9"/>
    <w:rsid w:val="00D50BED"/>
    <w:rsid w:val="00D53505"/>
    <w:rsid w:val="00D544DF"/>
    <w:rsid w:val="00D559B5"/>
    <w:rsid w:val="00D57CD7"/>
    <w:rsid w:val="00D60E8D"/>
    <w:rsid w:val="00D6161A"/>
    <w:rsid w:val="00D61735"/>
    <w:rsid w:val="00D61F2C"/>
    <w:rsid w:val="00D706FD"/>
    <w:rsid w:val="00D73511"/>
    <w:rsid w:val="00D736C7"/>
    <w:rsid w:val="00D76BBF"/>
    <w:rsid w:val="00D77C2F"/>
    <w:rsid w:val="00D80C90"/>
    <w:rsid w:val="00D81657"/>
    <w:rsid w:val="00D81E2F"/>
    <w:rsid w:val="00D84B7C"/>
    <w:rsid w:val="00D94106"/>
    <w:rsid w:val="00D94FC9"/>
    <w:rsid w:val="00D9688A"/>
    <w:rsid w:val="00D96B0E"/>
    <w:rsid w:val="00DA1154"/>
    <w:rsid w:val="00DA2418"/>
    <w:rsid w:val="00DB107B"/>
    <w:rsid w:val="00DB52E3"/>
    <w:rsid w:val="00DB71E8"/>
    <w:rsid w:val="00DC2D26"/>
    <w:rsid w:val="00DC3A0E"/>
    <w:rsid w:val="00DC4184"/>
    <w:rsid w:val="00DC4CF8"/>
    <w:rsid w:val="00DC4D35"/>
    <w:rsid w:val="00DD01EF"/>
    <w:rsid w:val="00DD0AD1"/>
    <w:rsid w:val="00DD146A"/>
    <w:rsid w:val="00DD3B40"/>
    <w:rsid w:val="00DD7184"/>
    <w:rsid w:val="00DE0748"/>
    <w:rsid w:val="00DE0C8E"/>
    <w:rsid w:val="00DE24FC"/>
    <w:rsid w:val="00DE2B2A"/>
    <w:rsid w:val="00DE3A36"/>
    <w:rsid w:val="00DE5886"/>
    <w:rsid w:val="00DE5E98"/>
    <w:rsid w:val="00DE6EB2"/>
    <w:rsid w:val="00DF1E82"/>
    <w:rsid w:val="00DF525E"/>
    <w:rsid w:val="00E05044"/>
    <w:rsid w:val="00E05A4E"/>
    <w:rsid w:val="00E06A94"/>
    <w:rsid w:val="00E07421"/>
    <w:rsid w:val="00E11734"/>
    <w:rsid w:val="00E1494A"/>
    <w:rsid w:val="00E15AEE"/>
    <w:rsid w:val="00E17188"/>
    <w:rsid w:val="00E17414"/>
    <w:rsid w:val="00E22CBE"/>
    <w:rsid w:val="00E2517E"/>
    <w:rsid w:val="00E27785"/>
    <w:rsid w:val="00E3078E"/>
    <w:rsid w:val="00E31AAC"/>
    <w:rsid w:val="00E31D77"/>
    <w:rsid w:val="00E3231C"/>
    <w:rsid w:val="00E3249B"/>
    <w:rsid w:val="00E32BF2"/>
    <w:rsid w:val="00E35E77"/>
    <w:rsid w:val="00E36BD1"/>
    <w:rsid w:val="00E37DE6"/>
    <w:rsid w:val="00E37F1A"/>
    <w:rsid w:val="00E41DCA"/>
    <w:rsid w:val="00E42EB9"/>
    <w:rsid w:val="00E4473B"/>
    <w:rsid w:val="00E44A3C"/>
    <w:rsid w:val="00E44A7D"/>
    <w:rsid w:val="00E51007"/>
    <w:rsid w:val="00E5152C"/>
    <w:rsid w:val="00E527DE"/>
    <w:rsid w:val="00E53BDF"/>
    <w:rsid w:val="00E5629C"/>
    <w:rsid w:val="00E60267"/>
    <w:rsid w:val="00E7007E"/>
    <w:rsid w:val="00E70346"/>
    <w:rsid w:val="00E7135B"/>
    <w:rsid w:val="00E72369"/>
    <w:rsid w:val="00E73DBD"/>
    <w:rsid w:val="00E758D0"/>
    <w:rsid w:val="00E80B7F"/>
    <w:rsid w:val="00E81FC5"/>
    <w:rsid w:val="00E8341A"/>
    <w:rsid w:val="00E876C7"/>
    <w:rsid w:val="00E876F9"/>
    <w:rsid w:val="00E87F1B"/>
    <w:rsid w:val="00E90AC4"/>
    <w:rsid w:val="00E9200D"/>
    <w:rsid w:val="00E97EB1"/>
    <w:rsid w:val="00EA2842"/>
    <w:rsid w:val="00EA288F"/>
    <w:rsid w:val="00EA2D4D"/>
    <w:rsid w:val="00EA3892"/>
    <w:rsid w:val="00EA7124"/>
    <w:rsid w:val="00EA7785"/>
    <w:rsid w:val="00EB0441"/>
    <w:rsid w:val="00EB047A"/>
    <w:rsid w:val="00EB0D66"/>
    <w:rsid w:val="00EB24F9"/>
    <w:rsid w:val="00EB32DF"/>
    <w:rsid w:val="00EB4DDD"/>
    <w:rsid w:val="00EB6218"/>
    <w:rsid w:val="00EC154A"/>
    <w:rsid w:val="00EC340F"/>
    <w:rsid w:val="00EC3968"/>
    <w:rsid w:val="00EC57BD"/>
    <w:rsid w:val="00EC5A52"/>
    <w:rsid w:val="00ED1AF3"/>
    <w:rsid w:val="00ED3F97"/>
    <w:rsid w:val="00ED7B80"/>
    <w:rsid w:val="00ED7E18"/>
    <w:rsid w:val="00EE0782"/>
    <w:rsid w:val="00EE5979"/>
    <w:rsid w:val="00EE6640"/>
    <w:rsid w:val="00EE7F95"/>
    <w:rsid w:val="00EF2619"/>
    <w:rsid w:val="00EF591D"/>
    <w:rsid w:val="00F000DD"/>
    <w:rsid w:val="00F008EF"/>
    <w:rsid w:val="00F01FD9"/>
    <w:rsid w:val="00F103D1"/>
    <w:rsid w:val="00F10507"/>
    <w:rsid w:val="00F11251"/>
    <w:rsid w:val="00F113B7"/>
    <w:rsid w:val="00F11AFE"/>
    <w:rsid w:val="00F14632"/>
    <w:rsid w:val="00F16BF5"/>
    <w:rsid w:val="00F17F5A"/>
    <w:rsid w:val="00F20929"/>
    <w:rsid w:val="00F235B6"/>
    <w:rsid w:val="00F33C31"/>
    <w:rsid w:val="00F3558B"/>
    <w:rsid w:val="00F36392"/>
    <w:rsid w:val="00F36474"/>
    <w:rsid w:val="00F4229F"/>
    <w:rsid w:val="00F4270B"/>
    <w:rsid w:val="00F42D8D"/>
    <w:rsid w:val="00F42DF2"/>
    <w:rsid w:val="00F45889"/>
    <w:rsid w:val="00F467CB"/>
    <w:rsid w:val="00F5262F"/>
    <w:rsid w:val="00F53C19"/>
    <w:rsid w:val="00F56259"/>
    <w:rsid w:val="00F637E1"/>
    <w:rsid w:val="00F723FF"/>
    <w:rsid w:val="00F73849"/>
    <w:rsid w:val="00F76854"/>
    <w:rsid w:val="00F7749D"/>
    <w:rsid w:val="00F829D9"/>
    <w:rsid w:val="00F82FE2"/>
    <w:rsid w:val="00F91DCA"/>
    <w:rsid w:val="00F96B38"/>
    <w:rsid w:val="00FA5091"/>
    <w:rsid w:val="00FA705D"/>
    <w:rsid w:val="00FA7D3F"/>
    <w:rsid w:val="00FA7EFA"/>
    <w:rsid w:val="00FC0EB8"/>
    <w:rsid w:val="00FC1B6C"/>
    <w:rsid w:val="00FC34BC"/>
    <w:rsid w:val="00FD6D37"/>
    <w:rsid w:val="00FE4499"/>
    <w:rsid w:val="00FE565B"/>
    <w:rsid w:val="00FF08D3"/>
    <w:rsid w:val="00FF4369"/>
    <w:rsid w:val="00FF47FA"/>
    <w:rsid w:val="00FF5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57869"/>
  <w15:docId w15:val="{F99C5C27-3313-470A-BD04-DCF35E581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5B6"/>
  </w:style>
  <w:style w:type="paragraph" w:styleId="1">
    <w:name w:val="heading 1"/>
    <w:basedOn w:val="a"/>
    <w:link w:val="10"/>
    <w:qFormat/>
    <w:rsid w:val="003E0F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5E574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0F88"/>
    <w:rPr>
      <w:rFonts w:ascii="Times New Roman" w:eastAsia="Times New Roman" w:hAnsi="Times New Roman" w:cs="Times New Roman"/>
      <w:b/>
      <w:bCs/>
      <w:kern w:val="36"/>
      <w:sz w:val="48"/>
      <w:szCs w:val="48"/>
      <w:lang w:eastAsia="ru-RU"/>
    </w:rPr>
  </w:style>
  <w:style w:type="table" w:styleId="a3">
    <w:name w:val="Table Grid"/>
    <w:basedOn w:val="a1"/>
    <w:uiPriority w:val="59"/>
    <w:rsid w:val="003E0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маркированный,Heading1,Colorful List - Accent 11,Абзац списка11,Elenco Normale,Список 1,Абзац списка2,strich,2nd Tier Header,Citation List,N_List Paragraph,Bullet Number,List Paragraph (numbered (a)),Use Case List Paragraph,Bullets,H1-1,b1"/>
    <w:basedOn w:val="a"/>
    <w:link w:val="a5"/>
    <w:uiPriority w:val="34"/>
    <w:qFormat/>
    <w:rsid w:val="00C023BD"/>
    <w:pPr>
      <w:ind w:left="720"/>
      <w:contextualSpacing/>
    </w:pPr>
    <w:rPr>
      <w:rFonts w:eastAsiaTheme="minorEastAsia"/>
    </w:rPr>
  </w:style>
  <w:style w:type="paragraph" w:styleId="a6">
    <w:name w:val="header"/>
    <w:basedOn w:val="a"/>
    <w:link w:val="a7"/>
    <w:uiPriority w:val="99"/>
    <w:unhideWhenUsed/>
    <w:rsid w:val="00A551E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551E6"/>
  </w:style>
  <w:style w:type="paragraph" w:styleId="a8">
    <w:name w:val="footer"/>
    <w:basedOn w:val="a"/>
    <w:link w:val="a9"/>
    <w:uiPriority w:val="99"/>
    <w:unhideWhenUsed/>
    <w:rsid w:val="00A551E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551E6"/>
  </w:style>
  <w:style w:type="character" w:customStyle="1" w:styleId="aa">
    <w:name w:val="Без интервала Знак"/>
    <w:aliases w:val="Эльдар Знак,норма Знак,Обя Знак,Без интервала1 Знак,мелкий Знак,мой рабочий Знак,Айгерим Знак,свой Знак,Без интеБез интервала Знак,Без интервала11 Знак,No Spacing11 Знак,14 TNR Знак,МОЙ СТИЛЬ Знак,исполнитель Знак,Елжан Знак"/>
    <w:link w:val="ab"/>
    <w:uiPriority w:val="1"/>
    <w:locked/>
    <w:rsid w:val="009859A3"/>
    <w:rPr>
      <w:rFonts w:ascii="Calibri" w:eastAsia="Calibri" w:hAnsi="Calibri"/>
    </w:rPr>
  </w:style>
  <w:style w:type="paragraph" w:styleId="ab">
    <w:name w:val="No Spacing"/>
    <w:aliases w:val="Эльдар,норма,Обя,Без интервала1,мелкий,мой рабочий,Айгерим,свой,Без интеБез интервала,Без интервала11,No Spacing11,14 TNR,МОЙ СТИЛЬ,исполнитель,Елжан,Без интерваль,без интервала,Без интервала111,No Spacing2,Исполнитель,Без интервала2"/>
    <w:link w:val="aa"/>
    <w:uiPriority w:val="1"/>
    <w:qFormat/>
    <w:rsid w:val="009859A3"/>
    <w:pPr>
      <w:spacing w:after="0" w:line="240" w:lineRule="auto"/>
    </w:pPr>
    <w:rPr>
      <w:rFonts w:ascii="Calibri" w:eastAsia="Calibri" w:hAnsi="Calibri"/>
    </w:rPr>
  </w:style>
  <w:style w:type="paragraph" w:styleId="ac">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d"/>
    <w:uiPriority w:val="99"/>
    <w:unhideWhenUsed/>
    <w:qFormat/>
    <w:rsid w:val="009859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c"/>
    <w:uiPriority w:val="99"/>
    <w:qFormat/>
    <w:locked/>
    <w:rsid w:val="005E1304"/>
    <w:rPr>
      <w:rFonts w:ascii="Times New Roman" w:eastAsia="Times New Roman" w:hAnsi="Times New Roman" w:cs="Times New Roman"/>
      <w:sz w:val="24"/>
      <w:szCs w:val="24"/>
      <w:lang w:eastAsia="ru-RU"/>
    </w:rPr>
  </w:style>
  <w:style w:type="character" w:customStyle="1" w:styleId="a5">
    <w:name w:val="Абзац списка Знак"/>
    <w:aliases w:val="маркированный Знак,Heading1 Знак,Colorful List - Accent 11 Знак,Абзац списка11 Знак,Elenco Normale Знак,Список 1 Знак,Абзац списка2 Знак,strich Знак,2nd Tier Header Знак,Citation List Знак,N_List Paragraph Знак,Bullet Number Знак"/>
    <w:link w:val="a4"/>
    <w:uiPriority w:val="34"/>
    <w:qFormat/>
    <w:locked/>
    <w:rsid w:val="005E1304"/>
    <w:rPr>
      <w:rFonts w:eastAsiaTheme="minorEastAsia"/>
    </w:rPr>
  </w:style>
  <w:style w:type="character" w:customStyle="1" w:styleId="30">
    <w:name w:val="Заголовок 3 Знак"/>
    <w:basedOn w:val="a0"/>
    <w:link w:val="3"/>
    <w:uiPriority w:val="9"/>
    <w:rsid w:val="005E574F"/>
    <w:rPr>
      <w:rFonts w:asciiTheme="majorHAnsi" w:eastAsiaTheme="majorEastAsia" w:hAnsiTheme="majorHAnsi" w:cstheme="majorBidi"/>
      <w:color w:val="243F60" w:themeColor="accent1" w:themeShade="7F"/>
      <w:sz w:val="24"/>
      <w:szCs w:val="24"/>
    </w:rPr>
  </w:style>
  <w:style w:type="character" w:customStyle="1" w:styleId="s19">
    <w:name w:val="s19"/>
    <w:basedOn w:val="a0"/>
    <w:rsid w:val="0037519A"/>
    <w:rPr>
      <w:rFonts w:ascii="Times New Roman" w:hAnsi="Times New Roman" w:cs="Times New Roman" w:hint="default"/>
      <w:color w:val="008000"/>
    </w:rPr>
  </w:style>
  <w:style w:type="paragraph" w:styleId="ae">
    <w:name w:val="Balloon Text"/>
    <w:basedOn w:val="a"/>
    <w:link w:val="af"/>
    <w:uiPriority w:val="99"/>
    <w:semiHidden/>
    <w:unhideWhenUsed/>
    <w:rsid w:val="005C1AE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C1AEE"/>
    <w:rPr>
      <w:rFonts w:ascii="Segoe UI" w:hAnsi="Segoe UI" w:cs="Segoe UI"/>
      <w:sz w:val="18"/>
      <w:szCs w:val="18"/>
    </w:rPr>
  </w:style>
  <w:style w:type="character" w:styleId="af0">
    <w:name w:val="Subtle Emphasis"/>
    <w:basedOn w:val="a0"/>
    <w:uiPriority w:val="19"/>
    <w:qFormat/>
    <w:rsid w:val="00853D11"/>
    <w:rPr>
      <w:i/>
      <w:iCs/>
      <w:color w:val="404040" w:themeColor="text1" w:themeTint="BF"/>
    </w:rPr>
  </w:style>
  <w:style w:type="character" w:styleId="af1">
    <w:name w:val="annotation reference"/>
    <w:basedOn w:val="a0"/>
    <w:uiPriority w:val="99"/>
    <w:semiHidden/>
    <w:unhideWhenUsed/>
    <w:rsid w:val="00CF5F28"/>
    <w:rPr>
      <w:sz w:val="16"/>
      <w:szCs w:val="16"/>
    </w:rPr>
  </w:style>
  <w:style w:type="paragraph" w:styleId="af2">
    <w:name w:val="annotation text"/>
    <w:basedOn w:val="a"/>
    <w:link w:val="af3"/>
    <w:uiPriority w:val="99"/>
    <w:unhideWhenUsed/>
    <w:rsid w:val="00CF5F28"/>
    <w:pPr>
      <w:spacing w:line="240" w:lineRule="auto"/>
    </w:pPr>
    <w:rPr>
      <w:sz w:val="20"/>
      <w:szCs w:val="20"/>
    </w:rPr>
  </w:style>
  <w:style w:type="character" w:customStyle="1" w:styleId="af3">
    <w:name w:val="Текст примечания Знак"/>
    <w:basedOn w:val="a0"/>
    <w:link w:val="af2"/>
    <w:uiPriority w:val="99"/>
    <w:rsid w:val="00CF5F28"/>
    <w:rPr>
      <w:sz w:val="20"/>
      <w:szCs w:val="20"/>
    </w:rPr>
  </w:style>
  <w:style w:type="paragraph" w:styleId="af4">
    <w:name w:val="annotation subject"/>
    <w:basedOn w:val="af2"/>
    <w:next w:val="af2"/>
    <w:link w:val="af5"/>
    <w:uiPriority w:val="99"/>
    <w:semiHidden/>
    <w:unhideWhenUsed/>
    <w:rsid w:val="00CF5F28"/>
    <w:rPr>
      <w:b/>
      <w:bCs/>
    </w:rPr>
  </w:style>
  <w:style w:type="character" w:customStyle="1" w:styleId="af5">
    <w:name w:val="Тема примечания Знак"/>
    <w:basedOn w:val="af3"/>
    <w:link w:val="af4"/>
    <w:uiPriority w:val="99"/>
    <w:semiHidden/>
    <w:rsid w:val="00CF5F28"/>
    <w:rPr>
      <w:b/>
      <w:bCs/>
      <w:sz w:val="20"/>
      <w:szCs w:val="20"/>
    </w:rPr>
  </w:style>
  <w:style w:type="character" w:styleId="af6">
    <w:name w:val="Hyperlink"/>
    <w:basedOn w:val="a0"/>
    <w:uiPriority w:val="99"/>
    <w:semiHidden/>
    <w:unhideWhenUsed/>
    <w:rsid w:val="00F01F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047179">
      <w:bodyDiv w:val="1"/>
      <w:marLeft w:val="0"/>
      <w:marRight w:val="0"/>
      <w:marTop w:val="0"/>
      <w:marBottom w:val="0"/>
      <w:divBdr>
        <w:top w:val="none" w:sz="0" w:space="0" w:color="auto"/>
        <w:left w:val="none" w:sz="0" w:space="0" w:color="auto"/>
        <w:bottom w:val="none" w:sz="0" w:space="0" w:color="auto"/>
        <w:right w:val="none" w:sz="0" w:space="0" w:color="auto"/>
      </w:divBdr>
      <w:divsChild>
        <w:div w:id="1762725115">
          <w:marLeft w:val="0"/>
          <w:marRight w:val="0"/>
          <w:marTop w:val="0"/>
          <w:marBottom w:val="0"/>
          <w:divBdr>
            <w:top w:val="none" w:sz="0" w:space="0" w:color="auto"/>
            <w:left w:val="none" w:sz="0" w:space="0" w:color="auto"/>
            <w:bottom w:val="none" w:sz="0" w:space="0" w:color="auto"/>
            <w:right w:val="none" w:sz="0" w:space="0" w:color="auto"/>
          </w:divBdr>
        </w:div>
      </w:divsChild>
    </w:div>
    <w:div w:id="176433993">
      <w:bodyDiv w:val="1"/>
      <w:marLeft w:val="0"/>
      <w:marRight w:val="0"/>
      <w:marTop w:val="0"/>
      <w:marBottom w:val="0"/>
      <w:divBdr>
        <w:top w:val="none" w:sz="0" w:space="0" w:color="auto"/>
        <w:left w:val="none" w:sz="0" w:space="0" w:color="auto"/>
        <w:bottom w:val="none" w:sz="0" w:space="0" w:color="auto"/>
        <w:right w:val="none" w:sz="0" w:space="0" w:color="auto"/>
      </w:divBdr>
    </w:div>
    <w:div w:id="351613825">
      <w:bodyDiv w:val="1"/>
      <w:marLeft w:val="0"/>
      <w:marRight w:val="0"/>
      <w:marTop w:val="0"/>
      <w:marBottom w:val="0"/>
      <w:divBdr>
        <w:top w:val="none" w:sz="0" w:space="0" w:color="auto"/>
        <w:left w:val="none" w:sz="0" w:space="0" w:color="auto"/>
        <w:bottom w:val="none" w:sz="0" w:space="0" w:color="auto"/>
        <w:right w:val="none" w:sz="0" w:space="0" w:color="auto"/>
      </w:divBdr>
    </w:div>
    <w:div w:id="405080377">
      <w:bodyDiv w:val="1"/>
      <w:marLeft w:val="0"/>
      <w:marRight w:val="0"/>
      <w:marTop w:val="0"/>
      <w:marBottom w:val="0"/>
      <w:divBdr>
        <w:top w:val="none" w:sz="0" w:space="0" w:color="auto"/>
        <w:left w:val="none" w:sz="0" w:space="0" w:color="auto"/>
        <w:bottom w:val="none" w:sz="0" w:space="0" w:color="auto"/>
        <w:right w:val="none" w:sz="0" w:space="0" w:color="auto"/>
      </w:divBdr>
    </w:div>
    <w:div w:id="470908087">
      <w:bodyDiv w:val="1"/>
      <w:marLeft w:val="0"/>
      <w:marRight w:val="0"/>
      <w:marTop w:val="0"/>
      <w:marBottom w:val="0"/>
      <w:divBdr>
        <w:top w:val="none" w:sz="0" w:space="0" w:color="auto"/>
        <w:left w:val="none" w:sz="0" w:space="0" w:color="auto"/>
        <w:bottom w:val="none" w:sz="0" w:space="0" w:color="auto"/>
        <w:right w:val="none" w:sz="0" w:space="0" w:color="auto"/>
      </w:divBdr>
    </w:div>
    <w:div w:id="538737130">
      <w:bodyDiv w:val="1"/>
      <w:marLeft w:val="0"/>
      <w:marRight w:val="0"/>
      <w:marTop w:val="0"/>
      <w:marBottom w:val="0"/>
      <w:divBdr>
        <w:top w:val="none" w:sz="0" w:space="0" w:color="auto"/>
        <w:left w:val="none" w:sz="0" w:space="0" w:color="auto"/>
        <w:bottom w:val="none" w:sz="0" w:space="0" w:color="auto"/>
        <w:right w:val="none" w:sz="0" w:space="0" w:color="auto"/>
      </w:divBdr>
    </w:div>
    <w:div w:id="550578970">
      <w:bodyDiv w:val="1"/>
      <w:marLeft w:val="0"/>
      <w:marRight w:val="0"/>
      <w:marTop w:val="0"/>
      <w:marBottom w:val="0"/>
      <w:divBdr>
        <w:top w:val="none" w:sz="0" w:space="0" w:color="auto"/>
        <w:left w:val="none" w:sz="0" w:space="0" w:color="auto"/>
        <w:bottom w:val="none" w:sz="0" w:space="0" w:color="auto"/>
        <w:right w:val="none" w:sz="0" w:space="0" w:color="auto"/>
      </w:divBdr>
    </w:div>
    <w:div w:id="623272762">
      <w:bodyDiv w:val="1"/>
      <w:marLeft w:val="0"/>
      <w:marRight w:val="0"/>
      <w:marTop w:val="0"/>
      <w:marBottom w:val="0"/>
      <w:divBdr>
        <w:top w:val="none" w:sz="0" w:space="0" w:color="auto"/>
        <w:left w:val="none" w:sz="0" w:space="0" w:color="auto"/>
        <w:bottom w:val="none" w:sz="0" w:space="0" w:color="auto"/>
        <w:right w:val="none" w:sz="0" w:space="0" w:color="auto"/>
      </w:divBdr>
    </w:div>
    <w:div w:id="627472844">
      <w:bodyDiv w:val="1"/>
      <w:marLeft w:val="0"/>
      <w:marRight w:val="0"/>
      <w:marTop w:val="0"/>
      <w:marBottom w:val="0"/>
      <w:divBdr>
        <w:top w:val="none" w:sz="0" w:space="0" w:color="auto"/>
        <w:left w:val="none" w:sz="0" w:space="0" w:color="auto"/>
        <w:bottom w:val="none" w:sz="0" w:space="0" w:color="auto"/>
        <w:right w:val="none" w:sz="0" w:space="0" w:color="auto"/>
      </w:divBdr>
    </w:div>
    <w:div w:id="847797219">
      <w:bodyDiv w:val="1"/>
      <w:marLeft w:val="0"/>
      <w:marRight w:val="0"/>
      <w:marTop w:val="0"/>
      <w:marBottom w:val="0"/>
      <w:divBdr>
        <w:top w:val="none" w:sz="0" w:space="0" w:color="auto"/>
        <w:left w:val="none" w:sz="0" w:space="0" w:color="auto"/>
        <w:bottom w:val="none" w:sz="0" w:space="0" w:color="auto"/>
        <w:right w:val="none" w:sz="0" w:space="0" w:color="auto"/>
      </w:divBdr>
    </w:div>
    <w:div w:id="950160729">
      <w:bodyDiv w:val="1"/>
      <w:marLeft w:val="0"/>
      <w:marRight w:val="0"/>
      <w:marTop w:val="0"/>
      <w:marBottom w:val="0"/>
      <w:divBdr>
        <w:top w:val="none" w:sz="0" w:space="0" w:color="auto"/>
        <w:left w:val="none" w:sz="0" w:space="0" w:color="auto"/>
        <w:bottom w:val="none" w:sz="0" w:space="0" w:color="auto"/>
        <w:right w:val="none" w:sz="0" w:space="0" w:color="auto"/>
      </w:divBdr>
    </w:div>
    <w:div w:id="1111707855">
      <w:bodyDiv w:val="1"/>
      <w:marLeft w:val="0"/>
      <w:marRight w:val="0"/>
      <w:marTop w:val="0"/>
      <w:marBottom w:val="0"/>
      <w:divBdr>
        <w:top w:val="none" w:sz="0" w:space="0" w:color="auto"/>
        <w:left w:val="none" w:sz="0" w:space="0" w:color="auto"/>
        <w:bottom w:val="none" w:sz="0" w:space="0" w:color="auto"/>
        <w:right w:val="none" w:sz="0" w:space="0" w:color="auto"/>
      </w:divBdr>
    </w:div>
    <w:div w:id="1129595163">
      <w:bodyDiv w:val="1"/>
      <w:marLeft w:val="0"/>
      <w:marRight w:val="0"/>
      <w:marTop w:val="0"/>
      <w:marBottom w:val="0"/>
      <w:divBdr>
        <w:top w:val="none" w:sz="0" w:space="0" w:color="auto"/>
        <w:left w:val="none" w:sz="0" w:space="0" w:color="auto"/>
        <w:bottom w:val="none" w:sz="0" w:space="0" w:color="auto"/>
        <w:right w:val="none" w:sz="0" w:space="0" w:color="auto"/>
      </w:divBdr>
    </w:div>
    <w:div w:id="1255557184">
      <w:bodyDiv w:val="1"/>
      <w:marLeft w:val="0"/>
      <w:marRight w:val="0"/>
      <w:marTop w:val="0"/>
      <w:marBottom w:val="0"/>
      <w:divBdr>
        <w:top w:val="none" w:sz="0" w:space="0" w:color="auto"/>
        <w:left w:val="none" w:sz="0" w:space="0" w:color="auto"/>
        <w:bottom w:val="none" w:sz="0" w:space="0" w:color="auto"/>
        <w:right w:val="none" w:sz="0" w:space="0" w:color="auto"/>
      </w:divBdr>
    </w:div>
    <w:div w:id="1476678952">
      <w:bodyDiv w:val="1"/>
      <w:marLeft w:val="0"/>
      <w:marRight w:val="0"/>
      <w:marTop w:val="0"/>
      <w:marBottom w:val="0"/>
      <w:divBdr>
        <w:top w:val="none" w:sz="0" w:space="0" w:color="auto"/>
        <w:left w:val="none" w:sz="0" w:space="0" w:color="auto"/>
        <w:bottom w:val="none" w:sz="0" w:space="0" w:color="auto"/>
        <w:right w:val="none" w:sz="0" w:space="0" w:color="auto"/>
      </w:divBdr>
    </w:div>
    <w:div w:id="1517961461">
      <w:bodyDiv w:val="1"/>
      <w:marLeft w:val="0"/>
      <w:marRight w:val="0"/>
      <w:marTop w:val="0"/>
      <w:marBottom w:val="0"/>
      <w:divBdr>
        <w:top w:val="none" w:sz="0" w:space="0" w:color="auto"/>
        <w:left w:val="none" w:sz="0" w:space="0" w:color="auto"/>
        <w:bottom w:val="none" w:sz="0" w:space="0" w:color="auto"/>
        <w:right w:val="none" w:sz="0" w:space="0" w:color="auto"/>
      </w:divBdr>
    </w:div>
    <w:div w:id="1570653006">
      <w:bodyDiv w:val="1"/>
      <w:marLeft w:val="0"/>
      <w:marRight w:val="0"/>
      <w:marTop w:val="0"/>
      <w:marBottom w:val="0"/>
      <w:divBdr>
        <w:top w:val="none" w:sz="0" w:space="0" w:color="auto"/>
        <w:left w:val="none" w:sz="0" w:space="0" w:color="auto"/>
        <w:bottom w:val="none" w:sz="0" w:space="0" w:color="auto"/>
        <w:right w:val="none" w:sz="0" w:space="0" w:color="auto"/>
      </w:divBdr>
    </w:div>
    <w:div w:id="1590768699">
      <w:bodyDiv w:val="1"/>
      <w:marLeft w:val="0"/>
      <w:marRight w:val="0"/>
      <w:marTop w:val="0"/>
      <w:marBottom w:val="0"/>
      <w:divBdr>
        <w:top w:val="none" w:sz="0" w:space="0" w:color="auto"/>
        <w:left w:val="none" w:sz="0" w:space="0" w:color="auto"/>
        <w:bottom w:val="none" w:sz="0" w:space="0" w:color="auto"/>
        <w:right w:val="none" w:sz="0" w:space="0" w:color="auto"/>
      </w:divBdr>
    </w:div>
    <w:div w:id="1600795587">
      <w:bodyDiv w:val="1"/>
      <w:marLeft w:val="0"/>
      <w:marRight w:val="0"/>
      <w:marTop w:val="0"/>
      <w:marBottom w:val="0"/>
      <w:divBdr>
        <w:top w:val="none" w:sz="0" w:space="0" w:color="auto"/>
        <w:left w:val="none" w:sz="0" w:space="0" w:color="auto"/>
        <w:bottom w:val="none" w:sz="0" w:space="0" w:color="auto"/>
        <w:right w:val="none" w:sz="0" w:space="0" w:color="auto"/>
      </w:divBdr>
    </w:div>
    <w:div w:id="1636181297">
      <w:bodyDiv w:val="1"/>
      <w:marLeft w:val="0"/>
      <w:marRight w:val="0"/>
      <w:marTop w:val="0"/>
      <w:marBottom w:val="0"/>
      <w:divBdr>
        <w:top w:val="none" w:sz="0" w:space="0" w:color="auto"/>
        <w:left w:val="none" w:sz="0" w:space="0" w:color="auto"/>
        <w:bottom w:val="none" w:sz="0" w:space="0" w:color="auto"/>
        <w:right w:val="none" w:sz="0" w:space="0" w:color="auto"/>
      </w:divBdr>
    </w:div>
    <w:div w:id="1657607257">
      <w:bodyDiv w:val="1"/>
      <w:marLeft w:val="0"/>
      <w:marRight w:val="0"/>
      <w:marTop w:val="0"/>
      <w:marBottom w:val="0"/>
      <w:divBdr>
        <w:top w:val="none" w:sz="0" w:space="0" w:color="auto"/>
        <w:left w:val="none" w:sz="0" w:space="0" w:color="auto"/>
        <w:bottom w:val="none" w:sz="0" w:space="0" w:color="auto"/>
        <w:right w:val="none" w:sz="0" w:space="0" w:color="auto"/>
      </w:divBdr>
    </w:div>
    <w:div w:id="1715933053">
      <w:bodyDiv w:val="1"/>
      <w:marLeft w:val="0"/>
      <w:marRight w:val="0"/>
      <w:marTop w:val="0"/>
      <w:marBottom w:val="0"/>
      <w:divBdr>
        <w:top w:val="none" w:sz="0" w:space="0" w:color="auto"/>
        <w:left w:val="none" w:sz="0" w:space="0" w:color="auto"/>
        <w:bottom w:val="none" w:sz="0" w:space="0" w:color="auto"/>
        <w:right w:val="none" w:sz="0" w:space="0" w:color="auto"/>
      </w:divBdr>
    </w:div>
    <w:div w:id="1919514651">
      <w:bodyDiv w:val="1"/>
      <w:marLeft w:val="0"/>
      <w:marRight w:val="0"/>
      <w:marTop w:val="0"/>
      <w:marBottom w:val="0"/>
      <w:divBdr>
        <w:top w:val="none" w:sz="0" w:space="0" w:color="auto"/>
        <w:left w:val="none" w:sz="0" w:space="0" w:color="auto"/>
        <w:bottom w:val="none" w:sz="0" w:space="0" w:color="auto"/>
        <w:right w:val="none" w:sz="0" w:space="0" w:color="auto"/>
      </w:divBdr>
    </w:div>
    <w:div w:id="1997420105">
      <w:bodyDiv w:val="1"/>
      <w:marLeft w:val="0"/>
      <w:marRight w:val="0"/>
      <w:marTop w:val="0"/>
      <w:marBottom w:val="0"/>
      <w:divBdr>
        <w:top w:val="none" w:sz="0" w:space="0" w:color="auto"/>
        <w:left w:val="none" w:sz="0" w:space="0" w:color="auto"/>
        <w:bottom w:val="none" w:sz="0" w:space="0" w:color="auto"/>
        <w:right w:val="none" w:sz="0" w:space="0" w:color="auto"/>
      </w:divBdr>
    </w:div>
    <w:div w:id="2004044009">
      <w:bodyDiv w:val="1"/>
      <w:marLeft w:val="0"/>
      <w:marRight w:val="0"/>
      <w:marTop w:val="0"/>
      <w:marBottom w:val="0"/>
      <w:divBdr>
        <w:top w:val="none" w:sz="0" w:space="0" w:color="auto"/>
        <w:left w:val="none" w:sz="0" w:space="0" w:color="auto"/>
        <w:bottom w:val="none" w:sz="0" w:space="0" w:color="auto"/>
        <w:right w:val="none" w:sz="0" w:space="0" w:color="auto"/>
      </w:divBdr>
    </w:div>
    <w:div w:id="203477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000000109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CFFD4-5783-4C2C-A007-6A095685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1952</Words>
  <Characters>11129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Джургенова</dc:creator>
  <cp:keywords/>
  <dc:description/>
  <cp:lastModifiedBy>Турлыбекова Балсара Омарбековна</cp:lastModifiedBy>
  <cp:revision>4</cp:revision>
  <cp:lastPrinted>2026-02-27T10:12:00Z</cp:lastPrinted>
  <dcterms:created xsi:type="dcterms:W3CDTF">2026-05-29T07:48:00Z</dcterms:created>
  <dcterms:modified xsi:type="dcterms:W3CDTF">2026-05-29T09:59:00Z</dcterms:modified>
</cp:coreProperties>
</file>